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AC" w:rsidRDefault="00E741AC" w:rsidP="00E741AC">
      <w:pPr>
        <w:tabs>
          <w:tab w:val="center" w:pos="4061"/>
        </w:tabs>
        <w:jc w:val="center"/>
        <w:rPr>
          <w:rFonts w:ascii="Arial" w:hAnsi="Arial"/>
          <w:b/>
          <w:sz w:val="40"/>
          <w:szCs w:val="40"/>
        </w:rPr>
      </w:pPr>
    </w:p>
    <w:p w:rsidR="00E741AC" w:rsidRDefault="00E741AC" w:rsidP="00E741AC">
      <w:pPr>
        <w:tabs>
          <w:tab w:val="center" w:pos="4061"/>
        </w:tabs>
        <w:jc w:val="center"/>
        <w:rPr>
          <w:rFonts w:ascii="Arial" w:hAnsi="Arial"/>
          <w:b/>
          <w:sz w:val="40"/>
          <w:szCs w:val="40"/>
        </w:rPr>
      </w:pPr>
    </w:p>
    <w:p w:rsidR="00E741AC" w:rsidRDefault="00E741AC" w:rsidP="00E741AC">
      <w:pPr>
        <w:tabs>
          <w:tab w:val="center" w:pos="4061"/>
        </w:tabs>
        <w:jc w:val="center"/>
        <w:rPr>
          <w:rFonts w:ascii="Arial" w:hAnsi="Arial"/>
          <w:b/>
          <w:sz w:val="40"/>
          <w:szCs w:val="40"/>
        </w:rPr>
      </w:pPr>
    </w:p>
    <w:p w:rsidR="00E741AC" w:rsidRDefault="00E741AC" w:rsidP="00E741AC">
      <w:pPr>
        <w:tabs>
          <w:tab w:val="center" w:pos="4061"/>
        </w:tabs>
        <w:jc w:val="center"/>
        <w:rPr>
          <w:rFonts w:ascii="Arial" w:hAnsi="Arial"/>
          <w:b/>
          <w:sz w:val="40"/>
          <w:szCs w:val="40"/>
        </w:rPr>
      </w:pPr>
    </w:p>
    <w:p w:rsidR="003B7BDF" w:rsidRDefault="003B7BDF" w:rsidP="00E741AC">
      <w:pPr>
        <w:tabs>
          <w:tab w:val="center" w:pos="4061"/>
        </w:tabs>
        <w:jc w:val="center"/>
        <w:rPr>
          <w:rFonts w:ascii="Arial" w:hAnsi="Arial"/>
          <w:b/>
          <w:sz w:val="52"/>
          <w:szCs w:val="52"/>
        </w:rPr>
      </w:pPr>
      <w:r>
        <w:rPr>
          <w:rFonts w:ascii="Arial" w:hAnsi="Arial"/>
          <w:b/>
          <w:sz w:val="52"/>
          <w:szCs w:val="52"/>
        </w:rPr>
        <w:t xml:space="preserve">NIST </w:t>
      </w:r>
      <w:r w:rsidR="005A37E4" w:rsidRPr="005A37E4">
        <w:rPr>
          <w:rFonts w:ascii="Arial" w:hAnsi="Arial"/>
          <w:b/>
          <w:sz w:val="52"/>
          <w:szCs w:val="52"/>
        </w:rPr>
        <w:t>Bi</w:t>
      </w:r>
      <w:r w:rsidR="00D31267">
        <w:rPr>
          <w:rFonts w:ascii="Arial" w:hAnsi="Arial"/>
          <w:b/>
          <w:sz w:val="52"/>
          <w:szCs w:val="52"/>
        </w:rPr>
        <w:t xml:space="preserve">g Data </w:t>
      </w:r>
    </w:p>
    <w:p w:rsidR="00E741AC" w:rsidRPr="005A37E4" w:rsidRDefault="00D31267" w:rsidP="00E741AC">
      <w:pPr>
        <w:tabs>
          <w:tab w:val="center" w:pos="4061"/>
        </w:tabs>
        <w:jc w:val="center"/>
        <w:rPr>
          <w:rFonts w:ascii="Arial" w:hAnsi="Arial"/>
          <w:b/>
          <w:sz w:val="52"/>
          <w:szCs w:val="52"/>
        </w:rPr>
      </w:pPr>
      <w:r>
        <w:rPr>
          <w:rFonts w:ascii="Arial" w:hAnsi="Arial"/>
          <w:b/>
          <w:sz w:val="52"/>
          <w:szCs w:val="52"/>
        </w:rPr>
        <w:t>Security and Privacy Requirements</w:t>
      </w:r>
    </w:p>
    <w:p w:rsidR="00E741AC" w:rsidRDefault="00E741AC" w:rsidP="00E741AC">
      <w:pPr>
        <w:tabs>
          <w:tab w:val="center" w:pos="4061"/>
        </w:tabs>
        <w:jc w:val="center"/>
        <w:rPr>
          <w:rFonts w:ascii="Arial" w:hAnsi="Arial"/>
          <w:b/>
        </w:rPr>
      </w:pPr>
    </w:p>
    <w:p w:rsidR="00E741AC" w:rsidRPr="0007773B" w:rsidRDefault="00E741AC" w:rsidP="00E741AC">
      <w:pPr>
        <w:tabs>
          <w:tab w:val="center" w:pos="4061"/>
        </w:tabs>
        <w:jc w:val="center"/>
        <w:rPr>
          <w:rFonts w:ascii="Arial" w:hAnsi="Arial"/>
          <w:b/>
        </w:rPr>
      </w:pPr>
      <w:r w:rsidRPr="0007773B">
        <w:rPr>
          <w:rFonts w:ascii="Arial" w:hAnsi="Arial"/>
          <w:b/>
        </w:rPr>
        <w:t>Version 1.0</w:t>
      </w:r>
    </w:p>
    <w:p w:rsidR="00E741AC" w:rsidRDefault="000D6FCB" w:rsidP="000D6FCB">
      <w:pPr>
        <w:tabs>
          <w:tab w:val="left" w:pos="0"/>
          <w:tab w:val="left" w:pos="494"/>
          <w:tab w:val="left" w:pos="1112"/>
          <w:tab w:val="left" w:pos="1730"/>
          <w:tab w:val="left" w:pos="2348"/>
          <w:tab w:val="left" w:pos="2966"/>
          <w:tab w:val="left" w:pos="3584"/>
          <w:tab w:val="left" w:pos="4202"/>
          <w:tab w:val="left" w:pos="4820"/>
          <w:tab w:val="left" w:pos="5438"/>
          <w:tab w:val="left" w:pos="6056"/>
          <w:tab w:val="left" w:pos="6674"/>
          <w:tab w:val="left" w:pos="7292"/>
          <w:tab w:val="left" w:pos="7910"/>
          <w:tab w:val="left" w:pos="8528"/>
          <w:tab w:val="left" w:pos="9146"/>
        </w:tabs>
        <w:jc w:val="center"/>
        <w:rPr>
          <w:rFonts w:ascii="Arial" w:hAnsi="Arial"/>
        </w:rPr>
      </w:pPr>
      <w:r>
        <w:rPr>
          <w:rFonts w:ascii="Arial" w:hAnsi="Arial"/>
        </w:rPr>
        <w:t>August 13, 2013</w:t>
      </w:r>
    </w:p>
    <w:p w:rsidR="00E741AC" w:rsidRDefault="00E741AC" w:rsidP="00E741AC">
      <w:pPr>
        <w:tabs>
          <w:tab w:val="left" w:pos="0"/>
          <w:tab w:val="left" w:pos="494"/>
          <w:tab w:val="left" w:pos="1112"/>
          <w:tab w:val="left" w:pos="1730"/>
          <w:tab w:val="left" w:pos="2348"/>
          <w:tab w:val="left" w:pos="2966"/>
          <w:tab w:val="left" w:pos="3584"/>
          <w:tab w:val="left" w:pos="4202"/>
          <w:tab w:val="left" w:pos="4820"/>
          <w:tab w:val="left" w:pos="5438"/>
          <w:tab w:val="left" w:pos="6056"/>
          <w:tab w:val="left" w:pos="6674"/>
          <w:tab w:val="left" w:pos="7292"/>
          <w:tab w:val="left" w:pos="7910"/>
          <w:tab w:val="left" w:pos="8528"/>
          <w:tab w:val="left" w:pos="9146"/>
        </w:tabs>
        <w:jc w:val="center"/>
        <w:rPr>
          <w:rFonts w:ascii="Arial" w:hAnsi="Arial"/>
        </w:rPr>
      </w:pPr>
    </w:p>
    <w:p w:rsidR="003B7BDF" w:rsidRPr="002528D1" w:rsidRDefault="003B7BDF" w:rsidP="003B7BDF">
      <w:pPr>
        <w:pStyle w:val="NoSpacing"/>
        <w:jc w:val="center"/>
        <w:rPr>
          <w:b/>
          <w:sz w:val="28"/>
          <w:szCs w:val="28"/>
        </w:rPr>
      </w:pPr>
      <w:r>
        <w:rPr>
          <w:b/>
          <w:sz w:val="28"/>
          <w:szCs w:val="28"/>
        </w:rPr>
        <w:t>Security &amp; Privacy</w:t>
      </w:r>
      <w:r w:rsidRPr="002528D1">
        <w:rPr>
          <w:b/>
          <w:sz w:val="28"/>
          <w:szCs w:val="28"/>
        </w:rPr>
        <w:t xml:space="preserve"> Subgroup</w:t>
      </w:r>
    </w:p>
    <w:p w:rsidR="003B7BDF" w:rsidRPr="002528D1" w:rsidRDefault="003B7BDF" w:rsidP="003B7BDF">
      <w:pPr>
        <w:pStyle w:val="NoSpacing"/>
        <w:jc w:val="center"/>
        <w:rPr>
          <w:rFonts w:ascii="Times New Roman" w:hAnsi="Times New Roman"/>
          <w:b/>
          <w:sz w:val="28"/>
          <w:szCs w:val="28"/>
        </w:rPr>
      </w:pPr>
      <w:r w:rsidRPr="002528D1">
        <w:rPr>
          <w:rFonts w:ascii="Times New Roman" w:hAnsi="Times New Roman"/>
          <w:b/>
          <w:sz w:val="28"/>
          <w:szCs w:val="28"/>
        </w:rPr>
        <w:t>NIST Big Data Working Group (NBD-WG)</w:t>
      </w:r>
    </w:p>
    <w:p w:rsidR="003B7BDF" w:rsidRPr="002528D1" w:rsidRDefault="003B7BDF" w:rsidP="003B7BDF">
      <w:pPr>
        <w:pStyle w:val="NoSpacing"/>
        <w:jc w:val="center"/>
        <w:rPr>
          <w:rFonts w:ascii="Times New Roman" w:hAnsi="Times New Roman"/>
          <w:b/>
          <w:sz w:val="24"/>
          <w:szCs w:val="24"/>
        </w:rPr>
      </w:pPr>
      <w:r w:rsidRPr="002528D1">
        <w:rPr>
          <w:rFonts w:ascii="Times New Roman" w:hAnsi="Times New Roman"/>
          <w:b/>
          <w:sz w:val="24"/>
          <w:szCs w:val="24"/>
        </w:rPr>
        <w:t>August, 2013</w:t>
      </w:r>
    </w:p>
    <w:p w:rsidR="00E741AC" w:rsidRPr="00613B39" w:rsidRDefault="00E741AC" w:rsidP="00E741AC">
      <w:pPr>
        <w:ind w:hanging="810"/>
        <w:jc w:val="center"/>
      </w:pPr>
      <w:r>
        <w:br w:type="page"/>
      </w:r>
    </w:p>
    <w:p w:rsidR="005B1601" w:rsidRDefault="00E741AC">
      <w:pPr>
        <w:pStyle w:val="TOC1"/>
        <w:rPr>
          <w:rFonts w:asciiTheme="minorHAnsi" w:eastAsiaTheme="minorEastAsia" w:hAnsiTheme="minorHAnsi" w:cstheme="minorBidi"/>
          <w:noProof/>
        </w:rPr>
      </w:pPr>
      <w:r>
        <w:rPr>
          <w:b/>
        </w:rPr>
        <w:lastRenderedPageBreak/>
        <w:fldChar w:fldCharType="begin"/>
      </w:r>
      <w:r>
        <w:rPr>
          <w:b/>
        </w:rPr>
        <w:instrText xml:space="preserve"> TOC \o "1-3" \h \z \u </w:instrText>
      </w:r>
      <w:r>
        <w:rPr>
          <w:b/>
        </w:rPr>
        <w:fldChar w:fldCharType="separate"/>
      </w:r>
      <w:hyperlink w:anchor="_Toc364192093" w:history="1">
        <w:r w:rsidR="005B1601" w:rsidRPr="00307AD6">
          <w:rPr>
            <w:rStyle w:val="Hyperlink"/>
            <w:noProof/>
          </w:rPr>
          <w:t>Executive Summary</w:t>
        </w:r>
        <w:r w:rsidR="005B1601">
          <w:rPr>
            <w:noProof/>
            <w:webHidden/>
          </w:rPr>
          <w:tab/>
        </w:r>
        <w:r w:rsidR="005B1601">
          <w:rPr>
            <w:noProof/>
            <w:webHidden/>
          </w:rPr>
          <w:fldChar w:fldCharType="begin"/>
        </w:r>
        <w:r w:rsidR="005B1601">
          <w:rPr>
            <w:noProof/>
            <w:webHidden/>
          </w:rPr>
          <w:instrText xml:space="preserve"> PAGEREF _Toc364192093 \h </w:instrText>
        </w:r>
        <w:r w:rsidR="005B1601">
          <w:rPr>
            <w:noProof/>
            <w:webHidden/>
          </w:rPr>
        </w:r>
        <w:r w:rsidR="005B1601">
          <w:rPr>
            <w:noProof/>
            <w:webHidden/>
          </w:rPr>
          <w:fldChar w:fldCharType="separate"/>
        </w:r>
        <w:r w:rsidR="005B1601">
          <w:rPr>
            <w:noProof/>
            <w:webHidden/>
          </w:rPr>
          <w:t>3</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094" w:history="1">
        <w:r w:rsidR="005B1601" w:rsidRPr="00307AD6">
          <w:rPr>
            <w:rStyle w:val="Hyperlink"/>
            <w:noProof/>
          </w:rPr>
          <w:t>1</w:t>
        </w:r>
        <w:r w:rsidR="005B1601">
          <w:rPr>
            <w:rFonts w:asciiTheme="minorHAnsi" w:eastAsiaTheme="minorEastAsia" w:hAnsiTheme="minorHAnsi" w:cstheme="minorBidi"/>
            <w:noProof/>
          </w:rPr>
          <w:tab/>
        </w:r>
        <w:r w:rsidR="005B1601" w:rsidRPr="00307AD6">
          <w:rPr>
            <w:rStyle w:val="Hyperlink"/>
            <w:noProof/>
          </w:rPr>
          <w:t>Introduction</w:t>
        </w:r>
        <w:r w:rsidR="005B1601">
          <w:rPr>
            <w:noProof/>
            <w:webHidden/>
          </w:rPr>
          <w:tab/>
        </w:r>
        <w:r w:rsidR="005B1601">
          <w:rPr>
            <w:noProof/>
            <w:webHidden/>
          </w:rPr>
          <w:fldChar w:fldCharType="begin"/>
        </w:r>
        <w:r w:rsidR="005B1601">
          <w:rPr>
            <w:noProof/>
            <w:webHidden/>
          </w:rPr>
          <w:instrText xml:space="preserve"> PAGEREF _Toc364192094 \h </w:instrText>
        </w:r>
        <w:r w:rsidR="005B1601">
          <w:rPr>
            <w:noProof/>
            <w:webHidden/>
          </w:rPr>
        </w:r>
        <w:r w:rsidR="005B1601">
          <w:rPr>
            <w:noProof/>
            <w:webHidden/>
          </w:rPr>
          <w:fldChar w:fldCharType="separate"/>
        </w:r>
        <w:r w:rsidR="005B1601">
          <w:rPr>
            <w:noProof/>
            <w:webHidden/>
          </w:rPr>
          <w:t>3</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095" w:history="1">
        <w:r w:rsidR="005B1601" w:rsidRPr="00307AD6">
          <w:rPr>
            <w:rStyle w:val="Hyperlink"/>
            <w:noProof/>
          </w:rPr>
          <w:t>1.1</w:t>
        </w:r>
        <w:r w:rsidR="005B1601">
          <w:rPr>
            <w:rFonts w:asciiTheme="minorHAnsi" w:eastAsiaTheme="minorEastAsia" w:hAnsiTheme="minorHAnsi" w:cstheme="minorBidi"/>
            <w:noProof/>
          </w:rPr>
          <w:tab/>
        </w:r>
        <w:r w:rsidR="005B1601" w:rsidRPr="00307AD6">
          <w:rPr>
            <w:rStyle w:val="Hyperlink"/>
            <w:noProof/>
          </w:rPr>
          <w:t>Objectives</w:t>
        </w:r>
        <w:r w:rsidR="005B1601">
          <w:rPr>
            <w:noProof/>
            <w:webHidden/>
          </w:rPr>
          <w:tab/>
        </w:r>
        <w:r w:rsidR="005B1601">
          <w:rPr>
            <w:noProof/>
            <w:webHidden/>
          </w:rPr>
          <w:fldChar w:fldCharType="begin"/>
        </w:r>
        <w:r w:rsidR="005B1601">
          <w:rPr>
            <w:noProof/>
            <w:webHidden/>
          </w:rPr>
          <w:instrText xml:space="preserve"> PAGEREF _Toc364192095 \h </w:instrText>
        </w:r>
        <w:r w:rsidR="005B1601">
          <w:rPr>
            <w:noProof/>
            <w:webHidden/>
          </w:rPr>
        </w:r>
        <w:r w:rsidR="005B1601">
          <w:rPr>
            <w:noProof/>
            <w:webHidden/>
          </w:rPr>
          <w:fldChar w:fldCharType="separate"/>
        </w:r>
        <w:r w:rsidR="005B1601">
          <w:rPr>
            <w:noProof/>
            <w:webHidden/>
          </w:rPr>
          <w:t>3</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096" w:history="1">
        <w:r w:rsidR="005B1601" w:rsidRPr="00307AD6">
          <w:rPr>
            <w:rStyle w:val="Hyperlink"/>
            <w:noProof/>
          </w:rPr>
          <w:t>1.2</w:t>
        </w:r>
        <w:r w:rsidR="005B1601">
          <w:rPr>
            <w:rFonts w:asciiTheme="minorHAnsi" w:eastAsiaTheme="minorEastAsia" w:hAnsiTheme="minorHAnsi" w:cstheme="minorBidi"/>
            <w:noProof/>
          </w:rPr>
          <w:tab/>
        </w:r>
        <w:r w:rsidR="005B1601" w:rsidRPr="00307AD6">
          <w:rPr>
            <w:rStyle w:val="Hyperlink"/>
            <w:noProof/>
          </w:rPr>
          <w:t>How This Report Was Produced</w:t>
        </w:r>
        <w:r w:rsidR="005B1601">
          <w:rPr>
            <w:noProof/>
            <w:webHidden/>
          </w:rPr>
          <w:tab/>
        </w:r>
        <w:r w:rsidR="005B1601">
          <w:rPr>
            <w:noProof/>
            <w:webHidden/>
          </w:rPr>
          <w:fldChar w:fldCharType="begin"/>
        </w:r>
        <w:r w:rsidR="005B1601">
          <w:rPr>
            <w:noProof/>
            <w:webHidden/>
          </w:rPr>
          <w:instrText xml:space="preserve"> PAGEREF _Toc364192096 \h </w:instrText>
        </w:r>
        <w:r w:rsidR="005B1601">
          <w:rPr>
            <w:noProof/>
            <w:webHidden/>
          </w:rPr>
        </w:r>
        <w:r w:rsidR="005B1601">
          <w:rPr>
            <w:noProof/>
            <w:webHidden/>
          </w:rPr>
          <w:fldChar w:fldCharType="separate"/>
        </w:r>
        <w:r w:rsidR="005B1601">
          <w:rPr>
            <w:noProof/>
            <w:webHidden/>
          </w:rPr>
          <w:t>4</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097" w:history="1">
        <w:r w:rsidR="005B1601" w:rsidRPr="00307AD6">
          <w:rPr>
            <w:rStyle w:val="Hyperlink"/>
            <w:noProof/>
          </w:rPr>
          <w:t>1.3</w:t>
        </w:r>
        <w:r w:rsidR="005B1601">
          <w:rPr>
            <w:rFonts w:asciiTheme="minorHAnsi" w:eastAsiaTheme="minorEastAsia" w:hAnsiTheme="minorHAnsi" w:cstheme="minorBidi"/>
            <w:noProof/>
          </w:rPr>
          <w:tab/>
        </w:r>
        <w:r w:rsidR="005B1601" w:rsidRPr="00307AD6">
          <w:rPr>
            <w:rStyle w:val="Hyperlink"/>
            <w:noProof/>
          </w:rPr>
          <w:t>Structure of This Report</w:t>
        </w:r>
        <w:r w:rsidR="005B1601">
          <w:rPr>
            <w:noProof/>
            <w:webHidden/>
          </w:rPr>
          <w:tab/>
        </w:r>
        <w:r w:rsidR="005B1601">
          <w:rPr>
            <w:noProof/>
            <w:webHidden/>
          </w:rPr>
          <w:fldChar w:fldCharType="begin"/>
        </w:r>
        <w:r w:rsidR="005B1601">
          <w:rPr>
            <w:noProof/>
            <w:webHidden/>
          </w:rPr>
          <w:instrText xml:space="preserve"> PAGEREF _Toc364192097 \h </w:instrText>
        </w:r>
        <w:r w:rsidR="005B1601">
          <w:rPr>
            <w:noProof/>
            <w:webHidden/>
          </w:rPr>
        </w:r>
        <w:r w:rsidR="005B1601">
          <w:rPr>
            <w:noProof/>
            <w:webHidden/>
          </w:rPr>
          <w:fldChar w:fldCharType="separate"/>
        </w:r>
        <w:r w:rsidR="005B1601">
          <w:rPr>
            <w:noProof/>
            <w:webHidden/>
          </w:rPr>
          <w:t>4</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098" w:history="1">
        <w:r w:rsidR="005B1601" w:rsidRPr="00307AD6">
          <w:rPr>
            <w:rStyle w:val="Hyperlink"/>
            <w:noProof/>
          </w:rPr>
          <w:t>2</w:t>
        </w:r>
        <w:r w:rsidR="005B1601">
          <w:rPr>
            <w:rFonts w:asciiTheme="minorHAnsi" w:eastAsiaTheme="minorEastAsia" w:hAnsiTheme="minorHAnsi" w:cstheme="minorBidi"/>
            <w:noProof/>
          </w:rPr>
          <w:tab/>
        </w:r>
        <w:r w:rsidR="005B1601" w:rsidRPr="00307AD6">
          <w:rPr>
            <w:rStyle w:val="Hyperlink"/>
            <w:noProof/>
          </w:rPr>
          <w:t>Scope</w:t>
        </w:r>
        <w:r w:rsidR="005B1601">
          <w:rPr>
            <w:noProof/>
            <w:webHidden/>
          </w:rPr>
          <w:tab/>
        </w:r>
        <w:r w:rsidR="005B1601">
          <w:rPr>
            <w:noProof/>
            <w:webHidden/>
          </w:rPr>
          <w:fldChar w:fldCharType="begin"/>
        </w:r>
        <w:r w:rsidR="005B1601">
          <w:rPr>
            <w:noProof/>
            <w:webHidden/>
          </w:rPr>
          <w:instrText xml:space="preserve"> PAGEREF _Toc364192098 \h </w:instrText>
        </w:r>
        <w:r w:rsidR="005B1601">
          <w:rPr>
            <w:noProof/>
            <w:webHidden/>
          </w:rPr>
        </w:r>
        <w:r w:rsidR="005B1601">
          <w:rPr>
            <w:noProof/>
            <w:webHidden/>
          </w:rPr>
          <w:fldChar w:fldCharType="separate"/>
        </w:r>
        <w:r w:rsidR="005B1601">
          <w:rPr>
            <w:noProof/>
            <w:webHidden/>
          </w:rPr>
          <w:t>5</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099" w:history="1">
        <w:r w:rsidR="005B1601" w:rsidRPr="00307AD6">
          <w:rPr>
            <w:rStyle w:val="Hyperlink"/>
            <w:noProof/>
          </w:rPr>
          <w:t>2.1</w:t>
        </w:r>
        <w:r w:rsidR="005B1601">
          <w:rPr>
            <w:rFonts w:asciiTheme="minorHAnsi" w:eastAsiaTheme="minorEastAsia" w:hAnsiTheme="minorHAnsi" w:cstheme="minorBidi"/>
            <w:noProof/>
          </w:rPr>
          <w:tab/>
        </w:r>
        <w:r w:rsidR="005B1601" w:rsidRPr="00307AD6">
          <w:rPr>
            <w:rStyle w:val="Hyperlink"/>
            <w:noProof/>
          </w:rPr>
          <w:t>General</w:t>
        </w:r>
        <w:r w:rsidR="005B1601">
          <w:rPr>
            <w:noProof/>
            <w:webHidden/>
          </w:rPr>
          <w:tab/>
        </w:r>
        <w:r w:rsidR="005B1601">
          <w:rPr>
            <w:noProof/>
            <w:webHidden/>
          </w:rPr>
          <w:fldChar w:fldCharType="begin"/>
        </w:r>
        <w:r w:rsidR="005B1601">
          <w:rPr>
            <w:noProof/>
            <w:webHidden/>
          </w:rPr>
          <w:instrText xml:space="preserve"> PAGEREF _Toc364192099 \h </w:instrText>
        </w:r>
        <w:r w:rsidR="005B1601">
          <w:rPr>
            <w:noProof/>
            <w:webHidden/>
          </w:rPr>
        </w:r>
        <w:r w:rsidR="005B1601">
          <w:rPr>
            <w:noProof/>
            <w:webHidden/>
          </w:rPr>
          <w:fldChar w:fldCharType="separate"/>
        </w:r>
        <w:r w:rsidR="005B1601">
          <w:rPr>
            <w:noProof/>
            <w:webHidden/>
          </w:rPr>
          <w:t>5</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0" w:history="1">
        <w:r w:rsidR="005B1601" w:rsidRPr="00307AD6">
          <w:rPr>
            <w:rStyle w:val="Hyperlink"/>
            <w:noProof/>
          </w:rPr>
          <w:t>2.2</w:t>
        </w:r>
        <w:r w:rsidR="005B1601">
          <w:rPr>
            <w:rFonts w:asciiTheme="minorHAnsi" w:eastAsiaTheme="minorEastAsia" w:hAnsiTheme="minorHAnsi" w:cstheme="minorBidi"/>
            <w:noProof/>
          </w:rPr>
          <w:tab/>
        </w:r>
        <w:r w:rsidR="005B1601" w:rsidRPr="00307AD6">
          <w:rPr>
            <w:rStyle w:val="Hyperlink"/>
            <w:noProof/>
          </w:rPr>
          <w:t>Infrastructure Security</w:t>
        </w:r>
        <w:r w:rsidR="005B1601">
          <w:rPr>
            <w:noProof/>
            <w:webHidden/>
          </w:rPr>
          <w:tab/>
        </w:r>
        <w:r w:rsidR="005B1601">
          <w:rPr>
            <w:noProof/>
            <w:webHidden/>
          </w:rPr>
          <w:fldChar w:fldCharType="begin"/>
        </w:r>
        <w:r w:rsidR="005B1601">
          <w:rPr>
            <w:noProof/>
            <w:webHidden/>
          </w:rPr>
          <w:instrText xml:space="preserve"> PAGEREF _Toc364192100 \h </w:instrText>
        </w:r>
        <w:r w:rsidR="005B1601">
          <w:rPr>
            <w:noProof/>
            <w:webHidden/>
          </w:rPr>
        </w:r>
        <w:r w:rsidR="005B1601">
          <w:rPr>
            <w:noProof/>
            <w:webHidden/>
          </w:rPr>
          <w:fldChar w:fldCharType="separate"/>
        </w:r>
        <w:r w:rsidR="005B1601">
          <w:rPr>
            <w:noProof/>
            <w:webHidden/>
          </w:rPr>
          <w:t>5</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1" w:history="1">
        <w:r w:rsidR="005B1601" w:rsidRPr="00307AD6">
          <w:rPr>
            <w:rStyle w:val="Hyperlink"/>
            <w:noProof/>
          </w:rPr>
          <w:t>2.3</w:t>
        </w:r>
        <w:r w:rsidR="005B1601">
          <w:rPr>
            <w:rFonts w:asciiTheme="minorHAnsi" w:eastAsiaTheme="minorEastAsia" w:hAnsiTheme="minorHAnsi" w:cstheme="minorBidi"/>
            <w:noProof/>
          </w:rPr>
          <w:tab/>
        </w:r>
        <w:r w:rsidR="005B1601" w:rsidRPr="00307AD6">
          <w:rPr>
            <w:rStyle w:val="Hyperlink"/>
            <w:noProof/>
          </w:rPr>
          <w:t>Data Privacy</w:t>
        </w:r>
        <w:r w:rsidR="005B1601">
          <w:rPr>
            <w:noProof/>
            <w:webHidden/>
          </w:rPr>
          <w:tab/>
        </w:r>
        <w:r w:rsidR="005B1601">
          <w:rPr>
            <w:noProof/>
            <w:webHidden/>
          </w:rPr>
          <w:fldChar w:fldCharType="begin"/>
        </w:r>
        <w:r w:rsidR="005B1601">
          <w:rPr>
            <w:noProof/>
            <w:webHidden/>
          </w:rPr>
          <w:instrText xml:space="preserve"> PAGEREF _Toc364192101 \h </w:instrText>
        </w:r>
        <w:r w:rsidR="005B1601">
          <w:rPr>
            <w:noProof/>
            <w:webHidden/>
          </w:rPr>
        </w:r>
        <w:r w:rsidR="005B1601">
          <w:rPr>
            <w:noProof/>
            <w:webHidden/>
          </w:rPr>
          <w:fldChar w:fldCharType="separate"/>
        </w:r>
        <w:r w:rsidR="005B1601">
          <w:rPr>
            <w:noProof/>
            <w:webHidden/>
          </w:rPr>
          <w:t>5</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2" w:history="1">
        <w:r w:rsidR="005B1601" w:rsidRPr="00307AD6">
          <w:rPr>
            <w:rStyle w:val="Hyperlink"/>
            <w:noProof/>
          </w:rPr>
          <w:t>2.4</w:t>
        </w:r>
        <w:r w:rsidR="005B1601">
          <w:rPr>
            <w:rFonts w:asciiTheme="minorHAnsi" w:eastAsiaTheme="minorEastAsia" w:hAnsiTheme="minorHAnsi" w:cstheme="minorBidi"/>
            <w:noProof/>
          </w:rPr>
          <w:tab/>
        </w:r>
        <w:r w:rsidR="005B1601" w:rsidRPr="00307AD6">
          <w:rPr>
            <w:rStyle w:val="Hyperlink"/>
            <w:noProof/>
          </w:rPr>
          <w:t>Data Management</w:t>
        </w:r>
        <w:r w:rsidR="005B1601">
          <w:rPr>
            <w:noProof/>
            <w:webHidden/>
          </w:rPr>
          <w:tab/>
        </w:r>
        <w:r w:rsidR="005B1601">
          <w:rPr>
            <w:noProof/>
            <w:webHidden/>
          </w:rPr>
          <w:fldChar w:fldCharType="begin"/>
        </w:r>
        <w:r w:rsidR="005B1601">
          <w:rPr>
            <w:noProof/>
            <w:webHidden/>
          </w:rPr>
          <w:instrText xml:space="preserve"> PAGEREF _Toc364192102 \h </w:instrText>
        </w:r>
        <w:r w:rsidR="005B1601">
          <w:rPr>
            <w:noProof/>
            <w:webHidden/>
          </w:rPr>
        </w:r>
        <w:r w:rsidR="005B1601">
          <w:rPr>
            <w:noProof/>
            <w:webHidden/>
          </w:rPr>
          <w:fldChar w:fldCharType="separate"/>
        </w:r>
        <w:r w:rsidR="005B1601">
          <w:rPr>
            <w:noProof/>
            <w:webHidden/>
          </w:rPr>
          <w:t>7</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3" w:history="1">
        <w:r w:rsidR="005B1601" w:rsidRPr="00307AD6">
          <w:rPr>
            <w:rStyle w:val="Hyperlink"/>
            <w:noProof/>
          </w:rPr>
          <w:t>2.5</w:t>
        </w:r>
        <w:r w:rsidR="005B1601">
          <w:rPr>
            <w:rFonts w:asciiTheme="minorHAnsi" w:eastAsiaTheme="minorEastAsia" w:hAnsiTheme="minorHAnsi" w:cstheme="minorBidi"/>
            <w:noProof/>
          </w:rPr>
          <w:tab/>
        </w:r>
        <w:r w:rsidR="005B1601" w:rsidRPr="00307AD6">
          <w:rPr>
            <w:rStyle w:val="Hyperlink"/>
            <w:noProof/>
          </w:rPr>
          <w:t>Integrity and Reactive Security</w:t>
        </w:r>
        <w:r w:rsidR="005B1601">
          <w:rPr>
            <w:noProof/>
            <w:webHidden/>
          </w:rPr>
          <w:tab/>
        </w:r>
        <w:r w:rsidR="005B1601">
          <w:rPr>
            <w:noProof/>
            <w:webHidden/>
          </w:rPr>
          <w:fldChar w:fldCharType="begin"/>
        </w:r>
        <w:r w:rsidR="005B1601">
          <w:rPr>
            <w:noProof/>
            <w:webHidden/>
          </w:rPr>
          <w:instrText xml:space="preserve"> PAGEREF _Toc364192103 \h </w:instrText>
        </w:r>
        <w:r w:rsidR="005B1601">
          <w:rPr>
            <w:noProof/>
            <w:webHidden/>
          </w:rPr>
        </w:r>
        <w:r w:rsidR="005B1601">
          <w:rPr>
            <w:noProof/>
            <w:webHidden/>
          </w:rPr>
          <w:fldChar w:fldCharType="separate"/>
        </w:r>
        <w:r w:rsidR="005B1601">
          <w:rPr>
            <w:noProof/>
            <w:webHidden/>
          </w:rPr>
          <w:t>7</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104" w:history="1">
        <w:r w:rsidR="005B1601" w:rsidRPr="00307AD6">
          <w:rPr>
            <w:rStyle w:val="Hyperlink"/>
            <w:noProof/>
          </w:rPr>
          <w:t>3</w:t>
        </w:r>
        <w:r w:rsidR="005B1601">
          <w:rPr>
            <w:rFonts w:asciiTheme="minorHAnsi" w:eastAsiaTheme="minorEastAsia" w:hAnsiTheme="minorHAnsi" w:cstheme="minorBidi"/>
            <w:noProof/>
          </w:rPr>
          <w:tab/>
        </w:r>
        <w:r w:rsidR="005B1601" w:rsidRPr="00307AD6">
          <w:rPr>
            <w:rStyle w:val="Hyperlink"/>
            <w:noProof/>
          </w:rPr>
          <w:t>Use Cases</w:t>
        </w:r>
        <w:r w:rsidR="005B1601">
          <w:rPr>
            <w:noProof/>
            <w:webHidden/>
          </w:rPr>
          <w:tab/>
        </w:r>
        <w:r w:rsidR="005B1601">
          <w:rPr>
            <w:noProof/>
            <w:webHidden/>
          </w:rPr>
          <w:fldChar w:fldCharType="begin"/>
        </w:r>
        <w:r w:rsidR="005B1601">
          <w:rPr>
            <w:noProof/>
            <w:webHidden/>
          </w:rPr>
          <w:instrText xml:space="preserve"> PAGEREF _Toc364192104 \h </w:instrText>
        </w:r>
        <w:r w:rsidR="005B1601">
          <w:rPr>
            <w:noProof/>
            <w:webHidden/>
          </w:rPr>
        </w:r>
        <w:r w:rsidR="005B1601">
          <w:rPr>
            <w:noProof/>
            <w:webHidden/>
          </w:rPr>
          <w:fldChar w:fldCharType="separate"/>
        </w:r>
        <w:r w:rsidR="005B1601">
          <w:rPr>
            <w:noProof/>
            <w:webHidden/>
          </w:rPr>
          <w:t>9</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5" w:history="1">
        <w:r w:rsidR="005B1601" w:rsidRPr="00307AD6">
          <w:rPr>
            <w:rStyle w:val="Hyperlink"/>
            <w:noProof/>
          </w:rPr>
          <w:t>3.1</w:t>
        </w:r>
        <w:r w:rsidR="005B1601">
          <w:rPr>
            <w:rFonts w:asciiTheme="minorHAnsi" w:eastAsiaTheme="minorEastAsia" w:hAnsiTheme="minorHAnsi" w:cstheme="minorBidi"/>
            <w:noProof/>
          </w:rPr>
          <w:tab/>
        </w:r>
        <w:r w:rsidR="005B1601" w:rsidRPr="00307AD6">
          <w:rPr>
            <w:rStyle w:val="Hyperlink"/>
            <w:noProof/>
          </w:rPr>
          <w:t>Retail (consumer)</w:t>
        </w:r>
        <w:r w:rsidR="005B1601">
          <w:rPr>
            <w:noProof/>
            <w:webHidden/>
          </w:rPr>
          <w:tab/>
        </w:r>
        <w:r w:rsidR="005B1601">
          <w:rPr>
            <w:noProof/>
            <w:webHidden/>
          </w:rPr>
          <w:fldChar w:fldCharType="begin"/>
        </w:r>
        <w:r w:rsidR="005B1601">
          <w:rPr>
            <w:noProof/>
            <w:webHidden/>
          </w:rPr>
          <w:instrText xml:space="preserve"> PAGEREF _Toc364192105 \h </w:instrText>
        </w:r>
        <w:r w:rsidR="005B1601">
          <w:rPr>
            <w:noProof/>
            <w:webHidden/>
          </w:rPr>
        </w:r>
        <w:r w:rsidR="005B1601">
          <w:rPr>
            <w:noProof/>
            <w:webHidden/>
          </w:rPr>
          <w:fldChar w:fldCharType="separate"/>
        </w:r>
        <w:r w:rsidR="005B1601">
          <w:rPr>
            <w:noProof/>
            <w:webHidden/>
          </w:rPr>
          <w:t>9</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6" w:history="1">
        <w:r w:rsidR="005B1601" w:rsidRPr="00307AD6">
          <w:rPr>
            <w:rStyle w:val="Hyperlink"/>
            <w:rFonts w:ascii="Arial" w:eastAsia="Arial" w:hAnsi="Arial" w:cs="Arial"/>
            <w:noProof/>
          </w:rPr>
          <w:t>3.2</w:t>
        </w:r>
        <w:r w:rsidR="005B1601">
          <w:rPr>
            <w:rFonts w:asciiTheme="minorHAnsi" w:eastAsiaTheme="minorEastAsia" w:hAnsiTheme="minorHAnsi" w:cstheme="minorBidi"/>
            <w:noProof/>
          </w:rPr>
          <w:tab/>
        </w:r>
        <w:r w:rsidR="005B1601" w:rsidRPr="00307AD6">
          <w:rPr>
            <w:rStyle w:val="Hyperlink"/>
            <w:noProof/>
          </w:rPr>
          <w:t>Healthcare</w:t>
        </w:r>
        <w:r w:rsidR="005B1601">
          <w:rPr>
            <w:noProof/>
            <w:webHidden/>
          </w:rPr>
          <w:tab/>
        </w:r>
        <w:r w:rsidR="005B1601">
          <w:rPr>
            <w:noProof/>
            <w:webHidden/>
          </w:rPr>
          <w:fldChar w:fldCharType="begin"/>
        </w:r>
        <w:r w:rsidR="005B1601">
          <w:rPr>
            <w:noProof/>
            <w:webHidden/>
          </w:rPr>
          <w:instrText xml:space="preserve"> PAGEREF _Toc364192106 \h </w:instrText>
        </w:r>
        <w:r w:rsidR="005B1601">
          <w:rPr>
            <w:noProof/>
            <w:webHidden/>
          </w:rPr>
        </w:r>
        <w:r w:rsidR="005B1601">
          <w:rPr>
            <w:noProof/>
            <w:webHidden/>
          </w:rPr>
          <w:fldChar w:fldCharType="separate"/>
        </w:r>
        <w:r w:rsidR="005B1601">
          <w:rPr>
            <w:noProof/>
            <w:webHidden/>
          </w:rPr>
          <w:t>10</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07" w:history="1">
        <w:r w:rsidR="005B1601" w:rsidRPr="00307AD6">
          <w:rPr>
            <w:rStyle w:val="Hyperlink"/>
            <w:rFonts w:ascii="Arial" w:eastAsia="Arial" w:hAnsi="Arial" w:cs="Arial"/>
            <w:noProof/>
          </w:rPr>
          <w:t>3.3</w:t>
        </w:r>
        <w:r w:rsidR="005B1601">
          <w:rPr>
            <w:rFonts w:asciiTheme="minorHAnsi" w:eastAsiaTheme="minorEastAsia" w:hAnsiTheme="minorHAnsi" w:cstheme="minorBidi"/>
            <w:noProof/>
          </w:rPr>
          <w:tab/>
        </w:r>
        <w:r w:rsidR="005B1601" w:rsidRPr="00307AD6">
          <w:rPr>
            <w:rStyle w:val="Hyperlink"/>
            <w:noProof/>
          </w:rPr>
          <w:t>Media</w:t>
        </w:r>
        <w:r w:rsidR="005B1601">
          <w:rPr>
            <w:noProof/>
            <w:webHidden/>
          </w:rPr>
          <w:tab/>
        </w:r>
        <w:r w:rsidR="005B1601">
          <w:rPr>
            <w:noProof/>
            <w:webHidden/>
          </w:rPr>
          <w:fldChar w:fldCharType="begin"/>
        </w:r>
        <w:r w:rsidR="005B1601">
          <w:rPr>
            <w:noProof/>
            <w:webHidden/>
          </w:rPr>
          <w:instrText xml:space="preserve"> PAGEREF _Toc364192107 \h </w:instrText>
        </w:r>
        <w:r w:rsidR="005B1601">
          <w:rPr>
            <w:noProof/>
            <w:webHidden/>
          </w:rPr>
        </w:r>
        <w:r w:rsidR="005B1601">
          <w:rPr>
            <w:noProof/>
            <w:webHidden/>
          </w:rPr>
          <w:fldChar w:fldCharType="separate"/>
        </w:r>
        <w:r w:rsidR="005B1601">
          <w:rPr>
            <w:noProof/>
            <w:webHidden/>
          </w:rPr>
          <w:t>11</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08" w:history="1">
        <w:r w:rsidR="005B1601" w:rsidRPr="00307AD6">
          <w:rPr>
            <w:rStyle w:val="Hyperlink"/>
            <w:noProof/>
          </w:rPr>
          <w:t>2.1.1</w:t>
        </w:r>
        <w:r w:rsidR="005B1601">
          <w:rPr>
            <w:rFonts w:asciiTheme="minorHAnsi" w:eastAsiaTheme="minorEastAsia" w:hAnsiTheme="minorHAnsi" w:cstheme="minorBidi"/>
            <w:noProof/>
          </w:rPr>
          <w:tab/>
        </w:r>
        <w:r w:rsidR="005B1601" w:rsidRPr="00307AD6">
          <w:rPr>
            <w:rStyle w:val="Hyperlink"/>
            <w:noProof/>
          </w:rPr>
          <w:t>Social Media</w:t>
        </w:r>
        <w:r w:rsidR="005B1601">
          <w:rPr>
            <w:noProof/>
            <w:webHidden/>
          </w:rPr>
          <w:tab/>
        </w:r>
        <w:r w:rsidR="005B1601">
          <w:rPr>
            <w:noProof/>
            <w:webHidden/>
          </w:rPr>
          <w:fldChar w:fldCharType="begin"/>
        </w:r>
        <w:r w:rsidR="005B1601">
          <w:rPr>
            <w:noProof/>
            <w:webHidden/>
          </w:rPr>
          <w:instrText xml:space="preserve"> PAGEREF _Toc364192108 \h </w:instrText>
        </w:r>
        <w:r w:rsidR="005B1601">
          <w:rPr>
            <w:noProof/>
            <w:webHidden/>
          </w:rPr>
        </w:r>
        <w:r w:rsidR="005B1601">
          <w:rPr>
            <w:noProof/>
            <w:webHidden/>
          </w:rPr>
          <w:fldChar w:fldCharType="separate"/>
        </w:r>
        <w:r w:rsidR="005B1601">
          <w:rPr>
            <w:noProof/>
            <w:webHidden/>
          </w:rPr>
          <w:t>11</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09" w:history="1">
        <w:r w:rsidR="005B1601" w:rsidRPr="00307AD6">
          <w:rPr>
            <w:rStyle w:val="Hyperlink"/>
            <w:noProof/>
          </w:rPr>
          <w:t>2.2.1</w:t>
        </w:r>
        <w:r w:rsidR="005B1601">
          <w:rPr>
            <w:rFonts w:asciiTheme="minorHAnsi" w:eastAsiaTheme="minorEastAsia" w:hAnsiTheme="minorHAnsi" w:cstheme="minorBidi"/>
            <w:noProof/>
          </w:rPr>
          <w:tab/>
        </w:r>
        <w:r w:rsidR="005B1601" w:rsidRPr="00307AD6">
          <w:rPr>
            <w:rStyle w:val="Hyperlink"/>
            <w:noProof/>
          </w:rPr>
          <w:t>Communications</w:t>
        </w:r>
        <w:r w:rsidR="005B1601">
          <w:rPr>
            <w:noProof/>
            <w:webHidden/>
          </w:rPr>
          <w:tab/>
        </w:r>
        <w:r w:rsidR="005B1601">
          <w:rPr>
            <w:noProof/>
            <w:webHidden/>
          </w:rPr>
          <w:fldChar w:fldCharType="begin"/>
        </w:r>
        <w:r w:rsidR="005B1601">
          <w:rPr>
            <w:noProof/>
            <w:webHidden/>
          </w:rPr>
          <w:instrText xml:space="preserve"> PAGEREF _Toc364192109 \h </w:instrText>
        </w:r>
        <w:r w:rsidR="005B1601">
          <w:rPr>
            <w:noProof/>
            <w:webHidden/>
          </w:rPr>
        </w:r>
        <w:r w:rsidR="005B1601">
          <w:rPr>
            <w:noProof/>
            <w:webHidden/>
          </w:rPr>
          <w:fldChar w:fldCharType="separate"/>
        </w:r>
        <w:r w:rsidR="005B1601">
          <w:rPr>
            <w:noProof/>
            <w:webHidden/>
          </w:rPr>
          <w:t>11</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10" w:history="1">
        <w:r w:rsidR="005B1601" w:rsidRPr="00307AD6">
          <w:rPr>
            <w:rStyle w:val="Hyperlink"/>
            <w:rFonts w:ascii="Arial" w:eastAsia="Arial" w:hAnsi="Arial" w:cs="Arial"/>
            <w:noProof/>
          </w:rPr>
          <w:t>3.4</w:t>
        </w:r>
        <w:r w:rsidR="005B1601">
          <w:rPr>
            <w:rFonts w:asciiTheme="minorHAnsi" w:eastAsiaTheme="minorEastAsia" w:hAnsiTheme="minorHAnsi" w:cstheme="minorBidi"/>
            <w:noProof/>
          </w:rPr>
          <w:tab/>
        </w:r>
        <w:r w:rsidR="005B1601" w:rsidRPr="00307AD6">
          <w:rPr>
            <w:rStyle w:val="Hyperlink"/>
            <w:noProof/>
          </w:rPr>
          <w:t>Government</w:t>
        </w:r>
        <w:r w:rsidR="005B1601">
          <w:rPr>
            <w:noProof/>
            <w:webHidden/>
          </w:rPr>
          <w:tab/>
        </w:r>
        <w:r w:rsidR="005B1601">
          <w:rPr>
            <w:noProof/>
            <w:webHidden/>
          </w:rPr>
          <w:fldChar w:fldCharType="begin"/>
        </w:r>
        <w:r w:rsidR="005B1601">
          <w:rPr>
            <w:noProof/>
            <w:webHidden/>
          </w:rPr>
          <w:instrText xml:space="preserve"> PAGEREF _Toc364192110 \h </w:instrText>
        </w:r>
        <w:r w:rsidR="005B1601">
          <w:rPr>
            <w:noProof/>
            <w:webHidden/>
          </w:rPr>
        </w:r>
        <w:r w:rsidR="005B1601">
          <w:rPr>
            <w:noProof/>
            <w:webHidden/>
          </w:rPr>
          <w:fldChar w:fldCharType="separate"/>
        </w:r>
        <w:r w:rsidR="005B1601">
          <w:rPr>
            <w:noProof/>
            <w:webHidden/>
          </w:rPr>
          <w:t>12</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1" w:history="1">
        <w:r w:rsidR="005B1601" w:rsidRPr="00307AD6">
          <w:rPr>
            <w:rStyle w:val="Hyperlink"/>
            <w:noProof/>
          </w:rPr>
          <w:t>2.3.1</w:t>
        </w:r>
        <w:r w:rsidR="005B1601">
          <w:rPr>
            <w:rFonts w:asciiTheme="minorHAnsi" w:eastAsiaTheme="minorEastAsia" w:hAnsiTheme="minorHAnsi" w:cstheme="minorBidi"/>
            <w:noProof/>
          </w:rPr>
          <w:tab/>
        </w:r>
        <w:r w:rsidR="005B1601" w:rsidRPr="00307AD6">
          <w:rPr>
            <w:rStyle w:val="Hyperlink"/>
            <w:noProof/>
          </w:rPr>
          <w:t>Military</w:t>
        </w:r>
        <w:r w:rsidR="005B1601">
          <w:rPr>
            <w:noProof/>
            <w:webHidden/>
          </w:rPr>
          <w:tab/>
        </w:r>
        <w:r w:rsidR="005B1601">
          <w:rPr>
            <w:noProof/>
            <w:webHidden/>
          </w:rPr>
          <w:fldChar w:fldCharType="begin"/>
        </w:r>
        <w:r w:rsidR="005B1601">
          <w:rPr>
            <w:noProof/>
            <w:webHidden/>
          </w:rPr>
          <w:instrText xml:space="preserve"> PAGEREF _Toc364192111 \h </w:instrText>
        </w:r>
        <w:r w:rsidR="005B1601">
          <w:rPr>
            <w:noProof/>
            <w:webHidden/>
          </w:rPr>
        </w:r>
        <w:r w:rsidR="005B1601">
          <w:rPr>
            <w:noProof/>
            <w:webHidden/>
          </w:rPr>
          <w:fldChar w:fldCharType="separate"/>
        </w:r>
        <w:r w:rsidR="005B1601">
          <w:rPr>
            <w:noProof/>
            <w:webHidden/>
          </w:rPr>
          <w:t>12</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2" w:history="1">
        <w:r w:rsidR="005B1601" w:rsidRPr="00307AD6">
          <w:rPr>
            <w:rStyle w:val="Hyperlink"/>
            <w:rFonts w:ascii="Arial" w:eastAsia="Arial" w:hAnsi="Arial" w:cs="Arial"/>
            <w:noProof/>
          </w:rPr>
          <w:t>2.4.1</w:t>
        </w:r>
        <w:r w:rsidR="005B1601">
          <w:rPr>
            <w:rFonts w:asciiTheme="minorHAnsi" w:eastAsiaTheme="minorEastAsia" w:hAnsiTheme="minorHAnsi" w:cstheme="minorBidi"/>
            <w:noProof/>
          </w:rPr>
          <w:tab/>
        </w:r>
        <w:r w:rsidR="005B1601" w:rsidRPr="00307AD6">
          <w:rPr>
            <w:rStyle w:val="Hyperlink"/>
            <w:noProof/>
          </w:rPr>
          <w:t>Justice Systems</w:t>
        </w:r>
        <w:r w:rsidR="005B1601">
          <w:rPr>
            <w:noProof/>
            <w:webHidden/>
          </w:rPr>
          <w:tab/>
        </w:r>
        <w:r w:rsidR="005B1601">
          <w:rPr>
            <w:noProof/>
            <w:webHidden/>
          </w:rPr>
          <w:fldChar w:fldCharType="begin"/>
        </w:r>
        <w:r w:rsidR="005B1601">
          <w:rPr>
            <w:noProof/>
            <w:webHidden/>
          </w:rPr>
          <w:instrText xml:space="preserve"> PAGEREF _Toc364192112 \h </w:instrText>
        </w:r>
        <w:r w:rsidR="005B1601">
          <w:rPr>
            <w:noProof/>
            <w:webHidden/>
          </w:rPr>
        </w:r>
        <w:r w:rsidR="005B1601">
          <w:rPr>
            <w:noProof/>
            <w:webHidden/>
          </w:rPr>
          <w:fldChar w:fldCharType="separate"/>
        </w:r>
        <w:r w:rsidR="005B1601">
          <w:rPr>
            <w:noProof/>
            <w:webHidden/>
          </w:rPr>
          <w:t>13</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3" w:history="1">
        <w:r w:rsidR="005B1601" w:rsidRPr="00307AD6">
          <w:rPr>
            <w:rStyle w:val="Hyperlink"/>
            <w:noProof/>
          </w:rPr>
          <w:t>2.5.1</w:t>
        </w:r>
        <w:r w:rsidR="005B1601">
          <w:rPr>
            <w:rFonts w:asciiTheme="minorHAnsi" w:eastAsiaTheme="minorEastAsia" w:hAnsiTheme="minorHAnsi" w:cstheme="minorBidi"/>
            <w:noProof/>
          </w:rPr>
          <w:tab/>
        </w:r>
        <w:r w:rsidR="005B1601" w:rsidRPr="00307AD6">
          <w:rPr>
            <w:rStyle w:val="Hyperlink"/>
            <w:noProof/>
          </w:rPr>
          <w:t>Healthcare</w:t>
        </w:r>
        <w:r w:rsidR="005B1601">
          <w:rPr>
            <w:noProof/>
            <w:webHidden/>
          </w:rPr>
          <w:tab/>
        </w:r>
        <w:r w:rsidR="005B1601">
          <w:rPr>
            <w:noProof/>
            <w:webHidden/>
          </w:rPr>
          <w:fldChar w:fldCharType="begin"/>
        </w:r>
        <w:r w:rsidR="005B1601">
          <w:rPr>
            <w:noProof/>
            <w:webHidden/>
          </w:rPr>
          <w:instrText xml:space="preserve"> PAGEREF _Toc364192113 \h </w:instrText>
        </w:r>
        <w:r w:rsidR="005B1601">
          <w:rPr>
            <w:noProof/>
            <w:webHidden/>
          </w:rPr>
        </w:r>
        <w:r w:rsidR="005B1601">
          <w:rPr>
            <w:noProof/>
            <w:webHidden/>
          </w:rPr>
          <w:fldChar w:fldCharType="separate"/>
        </w:r>
        <w:r w:rsidR="005B1601">
          <w:rPr>
            <w:noProof/>
            <w:webHidden/>
          </w:rPr>
          <w:t>13</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4" w:history="1">
        <w:r w:rsidR="005B1601" w:rsidRPr="00307AD6">
          <w:rPr>
            <w:rStyle w:val="Hyperlink"/>
            <w:noProof/>
          </w:rPr>
          <w:t>2.6.1</w:t>
        </w:r>
        <w:r w:rsidR="005B1601">
          <w:rPr>
            <w:rFonts w:asciiTheme="minorHAnsi" w:eastAsiaTheme="minorEastAsia" w:hAnsiTheme="minorHAnsi" w:cstheme="minorBidi"/>
            <w:noProof/>
          </w:rPr>
          <w:tab/>
        </w:r>
        <w:r w:rsidR="005B1601" w:rsidRPr="00307AD6">
          <w:rPr>
            <w:rStyle w:val="Hyperlink"/>
            <w:noProof/>
          </w:rPr>
          <w:t>Education</w:t>
        </w:r>
        <w:r w:rsidR="005B1601">
          <w:rPr>
            <w:noProof/>
            <w:webHidden/>
          </w:rPr>
          <w:tab/>
        </w:r>
        <w:r w:rsidR="005B1601">
          <w:rPr>
            <w:noProof/>
            <w:webHidden/>
          </w:rPr>
          <w:fldChar w:fldCharType="begin"/>
        </w:r>
        <w:r w:rsidR="005B1601">
          <w:rPr>
            <w:noProof/>
            <w:webHidden/>
          </w:rPr>
          <w:instrText xml:space="preserve"> PAGEREF _Toc364192114 \h </w:instrText>
        </w:r>
        <w:r w:rsidR="005B1601">
          <w:rPr>
            <w:noProof/>
            <w:webHidden/>
          </w:rPr>
        </w:r>
        <w:r w:rsidR="005B1601">
          <w:rPr>
            <w:noProof/>
            <w:webHidden/>
          </w:rPr>
          <w:fldChar w:fldCharType="separate"/>
        </w:r>
        <w:r w:rsidR="005B1601">
          <w:rPr>
            <w:noProof/>
            <w:webHidden/>
          </w:rPr>
          <w:t>13</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5" w:history="1">
        <w:r w:rsidR="005B1601" w:rsidRPr="00307AD6">
          <w:rPr>
            <w:rStyle w:val="Hyperlink"/>
            <w:noProof/>
          </w:rPr>
          <w:t>2.7.1</w:t>
        </w:r>
        <w:r w:rsidR="005B1601">
          <w:rPr>
            <w:rFonts w:asciiTheme="minorHAnsi" w:eastAsiaTheme="minorEastAsia" w:hAnsiTheme="minorHAnsi" w:cstheme="minorBidi"/>
            <w:noProof/>
          </w:rPr>
          <w:tab/>
        </w:r>
        <w:r w:rsidR="005B1601" w:rsidRPr="00307AD6">
          <w:rPr>
            <w:rStyle w:val="Hyperlink"/>
            <w:noProof/>
          </w:rPr>
          <w:t>Transportation</w:t>
        </w:r>
        <w:r w:rsidR="005B1601">
          <w:rPr>
            <w:noProof/>
            <w:webHidden/>
          </w:rPr>
          <w:tab/>
        </w:r>
        <w:r w:rsidR="005B1601">
          <w:rPr>
            <w:noProof/>
            <w:webHidden/>
          </w:rPr>
          <w:fldChar w:fldCharType="begin"/>
        </w:r>
        <w:r w:rsidR="005B1601">
          <w:rPr>
            <w:noProof/>
            <w:webHidden/>
          </w:rPr>
          <w:instrText xml:space="preserve"> PAGEREF _Toc364192115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6" w:history="1">
        <w:r w:rsidR="005B1601" w:rsidRPr="00307AD6">
          <w:rPr>
            <w:rStyle w:val="Hyperlink"/>
            <w:noProof/>
          </w:rPr>
          <w:t>2.8.1</w:t>
        </w:r>
        <w:r w:rsidR="005B1601">
          <w:rPr>
            <w:rFonts w:asciiTheme="minorHAnsi" w:eastAsiaTheme="minorEastAsia" w:hAnsiTheme="minorHAnsi" w:cstheme="minorBidi"/>
            <w:noProof/>
          </w:rPr>
          <w:tab/>
        </w:r>
        <w:r w:rsidR="005B1601" w:rsidRPr="00307AD6">
          <w:rPr>
            <w:rStyle w:val="Hyperlink"/>
            <w:noProof/>
          </w:rPr>
          <w:t>Environmental</w:t>
        </w:r>
        <w:r w:rsidR="005B1601">
          <w:rPr>
            <w:noProof/>
            <w:webHidden/>
          </w:rPr>
          <w:tab/>
        </w:r>
        <w:r w:rsidR="005B1601">
          <w:rPr>
            <w:noProof/>
            <w:webHidden/>
          </w:rPr>
          <w:fldChar w:fldCharType="begin"/>
        </w:r>
        <w:r w:rsidR="005B1601">
          <w:rPr>
            <w:noProof/>
            <w:webHidden/>
          </w:rPr>
          <w:instrText xml:space="preserve"> PAGEREF _Toc364192116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7" w:history="1">
        <w:r w:rsidR="005B1601" w:rsidRPr="00307AD6">
          <w:rPr>
            <w:rStyle w:val="Hyperlink"/>
            <w:noProof/>
          </w:rPr>
          <w:t>2.9.1</w:t>
        </w:r>
        <w:r w:rsidR="005B1601">
          <w:rPr>
            <w:rFonts w:asciiTheme="minorHAnsi" w:eastAsiaTheme="minorEastAsia" w:hAnsiTheme="minorHAnsi" w:cstheme="minorBidi"/>
            <w:noProof/>
          </w:rPr>
          <w:tab/>
        </w:r>
        <w:r w:rsidR="005B1601" w:rsidRPr="00307AD6">
          <w:rPr>
            <w:rStyle w:val="Hyperlink"/>
            <w:noProof/>
          </w:rPr>
          <w:t>Housing</w:t>
        </w:r>
        <w:r w:rsidR="005B1601">
          <w:rPr>
            <w:noProof/>
            <w:webHidden/>
          </w:rPr>
          <w:tab/>
        </w:r>
        <w:r w:rsidR="005B1601">
          <w:rPr>
            <w:noProof/>
            <w:webHidden/>
          </w:rPr>
          <w:fldChar w:fldCharType="begin"/>
        </w:r>
        <w:r w:rsidR="005B1601">
          <w:rPr>
            <w:noProof/>
            <w:webHidden/>
          </w:rPr>
          <w:instrText xml:space="preserve"> PAGEREF _Toc364192117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8" w:history="1">
        <w:r w:rsidR="005B1601" w:rsidRPr="00307AD6">
          <w:rPr>
            <w:rStyle w:val="Hyperlink"/>
            <w:noProof/>
          </w:rPr>
          <w:t>2.10.1</w:t>
        </w:r>
        <w:r w:rsidR="005B1601">
          <w:rPr>
            <w:rFonts w:asciiTheme="minorHAnsi" w:eastAsiaTheme="minorEastAsia" w:hAnsiTheme="minorHAnsi" w:cstheme="minorBidi"/>
            <w:noProof/>
          </w:rPr>
          <w:tab/>
        </w:r>
        <w:r w:rsidR="005B1601" w:rsidRPr="00307AD6">
          <w:rPr>
            <w:rStyle w:val="Hyperlink"/>
            <w:noProof/>
          </w:rPr>
          <w:t>Labor</w:t>
        </w:r>
        <w:r w:rsidR="005B1601">
          <w:rPr>
            <w:noProof/>
            <w:webHidden/>
          </w:rPr>
          <w:tab/>
        </w:r>
        <w:r w:rsidR="005B1601">
          <w:rPr>
            <w:noProof/>
            <w:webHidden/>
          </w:rPr>
          <w:fldChar w:fldCharType="begin"/>
        </w:r>
        <w:r w:rsidR="005B1601">
          <w:rPr>
            <w:noProof/>
            <w:webHidden/>
          </w:rPr>
          <w:instrText xml:space="preserve"> PAGEREF _Toc364192118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19" w:history="1">
        <w:r w:rsidR="005B1601" w:rsidRPr="00307AD6">
          <w:rPr>
            <w:rStyle w:val="Hyperlink"/>
            <w:noProof/>
          </w:rPr>
          <w:t>2.11.1</w:t>
        </w:r>
        <w:r w:rsidR="005B1601">
          <w:rPr>
            <w:rFonts w:asciiTheme="minorHAnsi" w:eastAsiaTheme="minorEastAsia" w:hAnsiTheme="minorHAnsi" w:cstheme="minorBidi"/>
            <w:noProof/>
          </w:rPr>
          <w:tab/>
        </w:r>
        <w:r w:rsidR="005B1601" w:rsidRPr="00307AD6">
          <w:rPr>
            <w:rStyle w:val="Hyperlink"/>
            <w:noProof/>
          </w:rPr>
          <w:t>Private Sector</w:t>
        </w:r>
        <w:r w:rsidR="005B1601">
          <w:rPr>
            <w:noProof/>
            <w:webHidden/>
          </w:rPr>
          <w:tab/>
        </w:r>
        <w:r w:rsidR="005B1601">
          <w:rPr>
            <w:noProof/>
            <w:webHidden/>
          </w:rPr>
          <w:fldChar w:fldCharType="begin"/>
        </w:r>
        <w:r w:rsidR="005B1601">
          <w:rPr>
            <w:noProof/>
            <w:webHidden/>
          </w:rPr>
          <w:instrText xml:space="preserve"> PAGEREF _Toc364192119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3"/>
        <w:rPr>
          <w:rFonts w:asciiTheme="minorHAnsi" w:eastAsiaTheme="minorEastAsia" w:hAnsiTheme="minorHAnsi" w:cstheme="minorBidi"/>
          <w:noProof/>
        </w:rPr>
      </w:pPr>
      <w:hyperlink w:anchor="_Toc364192120" w:history="1">
        <w:r w:rsidR="005B1601" w:rsidRPr="00307AD6">
          <w:rPr>
            <w:rStyle w:val="Hyperlink"/>
            <w:noProof/>
          </w:rPr>
          <w:t>2.12.1</w:t>
        </w:r>
        <w:r w:rsidR="005B1601">
          <w:rPr>
            <w:rFonts w:asciiTheme="minorHAnsi" w:eastAsiaTheme="minorEastAsia" w:hAnsiTheme="minorHAnsi" w:cstheme="minorBidi"/>
            <w:noProof/>
          </w:rPr>
          <w:tab/>
        </w:r>
        <w:r w:rsidR="005B1601" w:rsidRPr="00307AD6">
          <w:rPr>
            <w:rStyle w:val="Hyperlink"/>
            <w:noProof/>
          </w:rPr>
          <w:t>Financial Market</w:t>
        </w:r>
        <w:r w:rsidR="005B1601">
          <w:rPr>
            <w:noProof/>
            <w:webHidden/>
          </w:rPr>
          <w:tab/>
        </w:r>
        <w:r w:rsidR="005B1601">
          <w:rPr>
            <w:noProof/>
            <w:webHidden/>
          </w:rPr>
          <w:fldChar w:fldCharType="begin"/>
        </w:r>
        <w:r w:rsidR="005B1601">
          <w:rPr>
            <w:noProof/>
            <w:webHidden/>
          </w:rPr>
          <w:instrText xml:space="preserve"> PAGEREF _Toc364192120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21" w:history="1">
        <w:r w:rsidR="005B1601" w:rsidRPr="00307AD6">
          <w:rPr>
            <w:rStyle w:val="Hyperlink"/>
            <w:noProof/>
          </w:rPr>
          <w:t>3.5</w:t>
        </w:r>
        <w:r w:rsidR="005B1601">
          <w:rPr>
            <w:rFonts w:asciiTheme="minorHAnsi" w:eastAsiaTheme="minorEastAsia" w:hAnsiTheme="minorHAnsi" w:cstheme="minorBidi"/>
            <w:noProof/>
          </w:rPr>
          <w:tab/>
        </w:r>
        <w:r w:rsidR="005B1601" w:rsidRPr="00307AD6">
          <w:rPr>
            <w:rStyle w:val="Hyperlink"/>
            <w:noProof/>
          </w:rPr>
          <w:t>Marketing</w:t>
        </w:r>
        <w:r w:rsidR="005B1601">
          <w:rPr>
            <w:noProof/>
            <w:webHidden/>
          </w:rPr>
          <w:tab/>
        </w:r>
        <w:r w:rsidR="005B1601">
          <w:rPr>
            <w:noProof/>
            <w:webHidden/>
          </w:rPr>
          <w:fldChar w:fldCharType="begin"/>
        </w:r>
        <w:r w:rsidR="005B1601">
          <w:rPr>
            <w:noProof/>
            <w:webHidden/>
          </w:rPr>
          <w:instrText xml:space="preserve"> PAGEREF _Toc364192121 \h </w:instrText>
        </w:r>
        <w:r w:rsidR="005B1601">
          <w:rPr>
            <w:noProof/>
            <w:webHidden/>
          </w:rPr>
        </w:r>
        <w:r w:rsidR="005B1601">
          <w:rPr>
            <w:noProof/>
            <w:webHidden/>
          </w:rPr>
          <w:fldChar w:fldCharType="separate"/>
        </w:r>
        <w:r w:rsidR="005B1601">
          <w:rPr>
            <w:noProof/>
            <w:webHidden/>
          </w:rPr>
          <w:t>14</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122" w:history="1">
        <w:r w:rsidR="005B1601" w:rsidRPr="00307AD6">
          <w:rPr>
            <w:rStyle w:val="Hyperlink"/>
            <w:noProof/>
          </w:rPr>
          <w:t>4</w:t>
        </w:r>
        <w:r w:rsidR="005B1601">
          <w:rPr>
            <w:rFonts w:asciiTheme="minorHAnsi" w:eastAsiaTheme="minorEastAsia" w:hAnsiTheme="minorHAnsi" w:cstheme="minorBidi"/>
            <w:noProof/>
          </w:rPr>
          <w:tab/>
        </w:r>
        <w:r w:rsidR="005B1601" w:rsidRPr="00307AD6">
          <w:rPr>
            <w:rStyle w:val="Hyperlink"/>
            <w:noProof/>
          </w:rPr>
          <w:t>Internal Security Practices</w:t>
        </w:r>
        <w:r w:rsidR="005B1601">
          <w:rPr>
            <w:noProof/>
            <w:webHidden/>
          </w:rPr>
          <w:tab/>
        </w:r>
        <w:r w:rsidR="005B1601">
          <w:rPr>
            <w:noProof/>
            <w:webHidden/>
          </w:rPr>
          <w:fldChar w:fldCharType="begin"/>
        </w:r>
        <w:r w:rsidR="005B1601">
          <w:rPr>
            <w:noProof/>
            <w:webHidden/>
          </w:rPr>
          <w:instrText xml:space="preserve"> PAGEREF _Toc364192122 \h </w:instrText>
        </w:r>
        <w:r w:rsidR="005B1601">
          <w:rPr>
            <w:noProof/>
            <w:webHidden/>
          </w:rPr>
        </w:r>
        <w:r w:rsidR="005B1601">
          <w:rPr>
            <w:noProof/>
            <w:webHidden/>
          </w:rPr>
          <w:fldChar w:fldCharType="separate"/>
        </w:r>
        <w:r w:rsidR="005B1601">
          <w:rPr>
            <w:noProof/>
            <w:webHidden/>
          </w:rPr>
          <w:t>16</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123" w:history="1">
        <w:r w:rsidR="005B1601" w:rsidRPr="00307AD6">
          <w:rPr>
            <w:rStyle w:val="Hyperlink"/>
            <w:noProof/>
          </w:rPr>
          <w:t>5</w:t>
        </w:r>
        <w:r w:rsidR="005B1601">
          <w:rPr>
            <w:rFonts w:asciiTheme="minorHAnsi" w:eastAsiaTheme="minorEastAsia" w:hAnsiTheme="minorHAnsi" w:cstheme="minorBidi"/>
            <w:noProof/>
          </w:rPr>
          <w:tab/>
        </w:r>
        <w:r w:rsidR="005B1601" w:rsidRPr="00307AD6">
          <w:rPr>
            <w:rStyle w:val="Hyperlink"/>
            <w:noProof/>
          </w:rPr>
          <w:t>Taxonomy of Security and Privacy Topics</w:t>
        </w:r>
        <w:r w:rsidR="005B1601">
          <w:rPr>
            <w:noProof/>
            <w:webHidden/>
          </w:rPr>
          <w:tab/>
        </w:r>
        <w:r w:rsidR="005B1601">
          <w:rPr>
            <w:noProof/>
            <w:webHidden/>
          </w:rPr>
          <w:fldChar w:fldCharType="begin"/>
        </w:r>
        <w:r w:rsidR="005B1601">
          <w:rPr>
            <w:noProof/>
            <w:webHidden/>
          </w:rPr>
          <w:instrText xml:space="preserve"> PAGEREF _Toc364192123 \h </w:instrText>
        </w:r>
        <w:r w:rsidR="005B1601">
          <w:rPr>
            <w:noProof/>
            <w:webHidden/>
          </w:rPr>
        </w:r>
        <w:r w:rsidR="005B1601">
          <w:rPr>
            <w:noProof/>
            <w:webHidden/>
          </w:rPr>
          <w:fldChar w:fldCharType="separate"/>
        </w:r>
        <w:r w:rsidR="005B1601">
          <w:rPr>
            <w:noProof/>
            <w:webHidden/>
          </w:rPr>
          <w:t>17</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24" w:history="1">
        <w:r w:rsidR="005B1601" w:rsidRPr="00307AD6">
          <w:rPr>
            <w:rStyle w:val="Hyperlink"/>
            <w:noProof/>
          </w:rPr>
          <w:t>5.1</w:t>
        </w:r>
        <w:r w:rsidR="005B1601">
          <w:rPr>
            <w:rFonts w:asciiTheme="minorHAnsi" w:eastAsiaTheme="minorEastAsia" w:hAnsiTheme="minorHAnsi" w:cstheme="minorBidi"/>
            <w:noProof/>
          </w:rPr>
          <w:tab/>
        </w:r>
        <w:r w:rsidR="005B1601" w:rsidRPr="00307AD6">
          <w:rPr>
            <w:rStyle w:val="Hyperlink"/>
            <w:noProof/>
          </w:rPr>
          <w:t>Taxonomy of Technical Topics</w:t>
        </w:r>
        <w:r w:rsidR="005B1601">
          <w:rPr>
            <w:noProof/>
            <w:webHidden/>
          </w:rPr>
          <w:tab/>
        </w:r>
        <w:r w:rsidR="005B1601">
          <w:rPr>
            <w:noProof/>
            <w:webHidden/>
          </w:rPr>
          <w:fldChar w:fldCharType="begin"/>
        </w:r>
        <w:r w:rsidR="005B1601">
          <w:rPr>
            <w:noProof/>
            <w:webHidden/>
          </w:rPr>
          <w:instrText xml:space="preserve"> PAGEREF _Toc364192124 \h </w:instrText>
        </w:r>
        <w:r w:rsidR="005B1601">
          <w:rPr>
            <w:noProof/>
            <w:webHidden/>
          </w:rPr>
        </w:r>
        <w:r w:rsidR="005B1601">
          <w:rPr>
            <w:noProof/>
            <w:webHidden/>
          </w:rPr>
          <w:fldChar w:fldCharType="separate"/>
        </w:r>
        <w:r w:rsidR="005B1601">
          <w:rPr>
            <w:noProof/>
            <w:webHidden/>
          </w:rPr>
          <w:t>17</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25" w:history="1">
        <w:r w:rsidR="005B1601" w:rsidRPr="00307AD6">
          <w:rPr>
            <w:rStyle w:val="Hyperlink"/>
            <w:noProof/>
          </w:rPr>
          <w:t>5.2</w:t>
        </w:r>
        <w:r w:rsidR="005B1601">
          <w:rPr>
            <w:rFonts w:asciiTheme="minorHAnsi" w:eastAsiaTheme="minorEastAsia" w:hAnsiTheme="minorHAnsi" w:cstheme="minorBidi"/>
            <w:noProof/>
          </w:rPr>
          <w:tab/>
        </w:r>
        <w:r w:rsidR="005B1601" w:rsidRPr="00307AD6">
          <w:rPr>
            <w:rStyle w:val="Hyperlink"/>
            <w:noProof/>
          </w:rPr>
          <w:t>Privacy</w:t>
        </w:r>
        <w:r w:rsidR="005B1601">
          <w:rPr>
            <w:noProof/>
            <w:webHidden/>
          </w:rPr>
          <w:tab/>
        </w:r>
        <w:r w:rsidR="005B1601">
          <w:rPr>
            <w:noProof/>
            <w:webHidden/>
          </w:rPr>
          <w:fldChar w:fldCharType="begin"/>
        </w:r>
        <w:r w:rsidR="005B1601">
          <w:rPr>
            <w:noProof/>
            <w:webHidden/>
          </w:rPr>
          <w:instrText xml:space="preserve"> PAGEREF _Toc364192125 \h </w:instrText>
        </w:r>
        <w:r w:rsidR="005B1601">
          <w:rPr>
            <w:noProof/>
            <w:webHidden/>
          </w:rPr>
        </w:r>
        <w:r w:rsidR="005B1601">
          <w:rPr>
            <w:noProof/>
            <w:webHidden/>
          </w:rPr>
          <w:fldChar w:fldCharType="separate"/>
        </w:r>
        <w:r w:rsidR="005B1601">
          <w:rPr>
            <w:noProof/>
            <w:webHidden/>
          </w:rPr>
          <w:t>17</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26" w:history="1">
        <w:r w:rsidR="005B1601" w:rsidRPr="00307AD6">
          <w:rPr>
            <w:rStyle w:val="Hyperlink"/>
            <w:noProof/>
          </w:rPr>
          <w:t>5.3</w:t>
        </w:r>
        <w:r w:rsidR="005B1601">
          <w:rPr>
            <w:rFonts w:asciiTheme="minorHAnsi" w:eastAsiaTheme="minorEastAsia" w:hAnsiTheme="minorHAnsi" w:cstheme="minorBidi"/>
            <w:noProof/>
          </w:rPr>
          <w:tab/>
        </w:r>
        <w:r w:rsidR="005B1601" w:rsidRPr="00307AD6">
          <w:rPr>
            <w:rStyle w:val="Hyperlink"/>
            <w:noProof/>
          </w:rPr>
          <w:t>Provenance</w:t>
        </w:r>
        <w:r w:rsidR="005B1601">
          <w:rPr>
            <w:noProof/>
            <w:webHidden/>
          </w:rPr>
          <w:tab/>
        </w:r>
        <w:r w:rsidR="005B1601">
          <w:rPr>
            <w:noProof/>
            <w:webHidden/>
          </w:rPr>
          <w:fldChar w:fldCharType="begin"/>
        </w:r>
        <w:r w:rsidR="005B1601">
          <w:rPr>
            <w:noProof/>
            <w:webHidden/>
          </w:rPr>
          <w:instrText xml:space="preserve"> PAGEREF _Toc364192126 \h </w:instrText>
        </w:r>
        <w:r w:rsidR="005B1601">
          <w:rPr>
            <w:noProof/>
            <w:webHidden/>
          </w:rPr>
        </w:r>
        <w:r w:rsidR="005B1601">
          <w:rPr>
            <w:noProof/>
            <w:webHidden/>
          </w:rPr>
          <w:fldChar w:fldCharType="separate"/>
        </w:r>
        <w:r w:rsidR="005B1601">
          <w:rPr>
            <w:noProof/>
            <w:webHidden/>
          </w:rPr>
          <w:t>17</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27" w:history="1">
        <w:r w:rsidR="005B1601" w:rsidRPr="00307AD6">
          <w:rPr>
            <w:rStyle w:val="Hyperlink"/>
            <w:noProof/>
          </w:rPr>
          <w:t>5.4</w:t>
        </w:r>
        <w:r w:rsidR="005B1601">
          <w:rPr>
            <w:rFonts w:asciiTheme="minorHAnsi" w:eastAsiaTheme="minorEastAsia" w:hAnsiTheme="minorHAnsi" w:cstheme="minorBidi"/>
            <w:noProof/>
          </w:rPr>
          <w:tab/>
        </w:r>
        <w:r w:rsidR="005B1601" w:rsidRPr="00307AD6">
          <w:rPr>
            <w:rStyle w:val="Hyperlink"/>
            <w:noProof/>
          </w:rPr>
          <w:t>System Health</w:t>
        </w:r>
        <w:r w:rsidR="005B1601">
          <w:rPr>
            <w:noProof/>
            <w:webHidden/>
          </w:rPr>
          <w:tab/>
        </w:r>
        <w:r w:rsidR="005B1601">
          <w:rPr>
            <w:noProof/>
            <w:webHidden/>
          </w:rPr>
          <w:fldChar w:fldCharType="begin"/>
        </w:r>
        <w:r w:rsidR="005B1601">
          <w:rPr>
            <w:noProof/>
            <w:webHidden/>
          </w:rPr>
          <w:instrText xml:space="preserve"> PAGEREF _Toc364192127 \h </w:instrText>
        </w:r>
        <w:r w:rsidR="005B1601">
          <w:rPr>
            <w:noProof/>
            <w:webHidden/>
          </w:rPr>
        </w:r>
        <w:r w:rsidR="005B1601">
          <w:rPr>
            <w:noProof/>
            <w:webHidden/>
          </w:rPr>
          <w:fldChar w:fldCharType="separate"/>
        </w:r>
        <w:r w:rsidR="005B1601">
          <w:rPr>
            <w:noProof/>
            <w:webHidden/>
          </w:rPr>
          <w:t>17</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128" w:history="1">
        <w:r w:rsidR="005B1601" w:rsidRPr="00307AD6">
          <w:rPr>
            <w:rStyle w:val="Hyperlink"/>
            <w:noProof/>
          </w:rPr>
          <w:t>6</w:t>
        </w:r>
        <w:r w:rsidR="005B1601">
          <w:rPr>
            <w:rFonts w:asciiTheme="minorHAnsi" w:eastAsiaTheme="minorEastAsia" w:hAnsiTheme="minorHAnsi" w:cstheme="minorBidi"/>
            <w:noProof/>
          </w:rPr>
          <w:tab/>
        </w:r>
        <w:r w:rsidR="005B1601" w:rsidRPr="00307AD6">
          <w:rPr>
            <w:rStyle w:val="Hyperlink"/>
            <w:noProof/>
          </w:rPr>
          <w:t>Security Reference Architecture</w:t>
        </w:r>
        <w:r w:rsidR="005B1601">
          <w:rPr>
            <w:noProof/>
            <w:webHidden/>
          </w:rPr>
          <w:tab/>
        </w:r>
        <w:r w:rsidR="005B1601">
          <w:rPr>
            <w:noProof/>
            <w:webHidden/>
          </w:rPr>
          <w:fldChar w:fldCharType="begin"/>
        </w:r>
        <w:r w:rsidR="005B1601">
          <w:rPr>
            <w:noProof/>
            <w:webHidden/>
          </w:rPr>
          <w:instrText xml:space="preserve"> PAGEREF _Toc364192128 \h </w:instrText>
        </w:r>
        <w:r w:rsidR="005B1601">
          <w:rPr>
            <w:noProof/>
            <w:webHidden/>
          </w:rPr>
        </w:r>
        <w:r w:rsidR="005B1601">
          <w:rPr>
            <w:noProof/>
            <w:webHidden/>
          </w:rPr>
          <w:fldChar w:fldCharType="separate"/>
        </w:r>
        <w:r w:rsidR="005B1601">
          <w:rPr>
            <w:noProof/>
            <w:webHidden/>
          </w:rPr>
          <w:t>18</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29" w:history="1">
        <w:r w:rsidR="005B1601" w:rsidRPr="00307AD6">
          <w:rPr>
            <w:rStyle w:val="Hyperlink"/>
            <w:noProof/>
          </w:rPr>
          <w:t>6.1</w:t>
        </w:r>
        <w:r w:rsidR="005B1601">
          <w:rPr>
            <w:rFonts w:asciiTheme="minorHAnsi" w:eastAsiaTheme="minorEastAsia" w:hAnsiTheme="minorHAnsi" w:cstheme="minorBidi"/>
            <w:noProof/>
          </w:rPr>
          <w:tab/>
        </w:r>
        <w:r w:rsidR="005B1601" w:rsidRPr="00307AD6">
          <w:rPr>
            <w:rStyle w:val="Hyperlink"/>
            <w:noProof/>
          </w:rPr>
          <w:t xml:space="preserve">Architectural Component: Interface of Sources </w:t>
        </w:r>
        <m:oMath>
          <m:r>
            <w:rPr>
              <w:rStyle w:val="Hyperlink"/>
              <w:rFonts w:ascii="Cambria Math" w:hAnsi="Cambria Math"/>
              <w:noProof/>
            </w:rPr>
            <m:t>→</m:t>
          </m:r>
        </m:oMath>
        <w:r w:rsidR="005B1601" w:rsidRPr="00307AD6">
          <w:rPr>
            <w:rStyle w:val="Hyperlink"/>
            <w:noProof/>
          </w:rPr>
          <w:t xml:space="preserve"> Transformation</w:t>
        </w:r>
        <w:r w:rsidR="005B1601">
          <w:rPr>
            <w:noProof/>
            <w:webHidden/>
          </w:rPr>
          <w:tab/>
        </w:r>
        <w:r w:rsidR="005B1601">
          <w:rPr>
            <w:noProof/>
            <w:webHidden/>
          </w:rPr>
          <w:fldChar w:fldCharType="begin"/>
        </w:r>
        <w:r w:rsidR="005B1601">
          <w:rPr>
            <w:noProof/>
            <w:webHidden/>
          </w:rPr>
          <w:instrText xml:space="preserve"> PAGEREF _Toc364192129 \h </w:instrText>
        </w:r>
        <w:r w:rsidR="005B1601">
          <w:rPr>
            <w:noProof/>
            <w:webHidden/>
          </w:rPr>
        </w:r>
        <w:r w:rsidR="005B1601">
          <w:rPr>
            <w:noProof/>
            <w:webHidden/>
          </w:rPr>
          <w:fldChar w:fldCharType="separate"/>
        </w:r>
        <w:r w:rsidR="005B1601">
          <w:rPr>
            <w:noProof/>
            <w:webHidden/>
          </w:rPr>
          <w:t>18</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30" w:history="1">
        <w:r w:rsidR="005B1601" w:rsidRPr="00307AD6">
          <w:rPr>
            <w:rStyle w:val="Hyperlink"/>
            <w:noProof/>
          </w:rPr>
          <w:t>6.2</w:t>
        </w:r>
        <w:r w:rsidR="005B1601">
          <w:rPr>
            <w:rFonts w:asciiTheme="minorHAnsi" w:eastAsiaTheme="minorEastAsia" w:hAnsiTheme="minorHAnsi" w:cstheme="minorBidi"/>
            <w:noProof/>
          </w:rPr>
          <w:tab/>
        </w:r>
        <w:r w:rsidR="005B1601" w:rsidRPr="00307AD6">
          <w:rPr>
            <w:rStyle w:val="Hyperlink"/>
            <w:noProof/>
          </w:rPr>
          <w:t xml:space="preserve">Architectural Component: Interface of Transformation </w:t>
        </w:r>
        <m:oMath>
          <m:r>
            <w:rPr>
              <w:rStyle w:val="Hyperlink"/>
              <w:rFonts w:ascii="Cambria Math" w:hAnsi="Cambria Math"/>
              <w:noProof/>
            </w:rPr>
            <m:t>→</m:t>
          </m:r>
        </m:oMath>
        <w:r w:rsidR="005B1601" w:rsidRPr="00307AD6">
          <w:rPr>
            <w:rStyle w:val="Hyperlink"/>
            <w:noProof/>
          </w:rPr>
          <w:t xml:space="preserve"> Uses</w:t>
        </w:r>
        <w:r w:rsidR="005B1601">
          <w:rPr>
            <w:noProof/>
            <w:webHidden/>
          </w:rPr>
          <w:tab/>
        </w:r>
        <w:r w:rsidR="005B1601">
          <w:rPr>
            <w:noProof/>
            <w:webHidden/>
          </w:rPr>
          <w:fldChar w:fldCharType="begin"/>
        </w:r>
        <w:r w:rsidR="005B1601">
          <w:rPr>
            <w:noProof/>
            <w:webHidden/>
          </w:rPr>
          <w:instrText xml:space="preserve"> PAGEREF _Toc364192130 \h </w:instrText>
        </w:r>
        <w:r w:rsidR="005B1601">
          <w:rPr>
            <w:noProof/>
            <w:webHidden/>
          </w:rPr>
        </w:r>
        <w:r w:rsidR="005B1601">
          <w:rPr>
            <w:noProof/>
            <w:webHidden/>
          </w:rPr>
          <w:fldChar w:fldCharType="separate"/>
        </w:r>
        <w:r w:rsidR="005B1601">
          <w:rPr>
            <w:noProof/>
            <w:webHidden/>
          </w:rPr>
          <w:t>18</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31" w:history="1">
        <w:r w:rsidR="005B1601" w:rsidRPr="00307AD6">
          <w:rPr>
            <w:rStyle w:val="Hyperlink"/>
            <w:noProof/>
          </w:rPr>
          <w:t>6.3</w:t>
        </w:r>
        <w:r w:rsidR="005B1601">
          <w:rPr>
            <w:rFonts w:asciiTheme="minorHAnsi" w:eastAsiaTheme="minorEastAsia" w:hAnsiTheme="minorHAnsi" w:cstheme="minorBidi"/>
            <w:noProof/>
          </w:rPr>
          <w:tab/>
        </w:r>
        <w:r w:rsidR="005B1601" w:rsidRPr="00307AD6">
          <w:rPr>
            <w:rStyle w:val="Hyperlink"/>
            <w:noProof/>
          </w:rPr>
          <w:t xml:space="preserve">Architectural Component: Interface of Transformation </w:t>
        </w:r>
        <m:oMath>
          <m:r>
            <w:rPr>
              <w:rStyle w:val="Hyperlink"/>
              <w:rFonts w:ascii="Cambria Math" w:hAnsi="Cambria Math"/>
              <w:noProof/>
            </w:rPr>
            <m:t>↔</m:t>
          </m:r>
        </m:oMath>
        <w:r w:rsidR="005B1601" w:rsidRPr="00307AD6">
          <w:rPr>
            <w:rStyle w:val="Hyperlink"/>
            <w:noProof/>
          </w:rPr>
          <w:t xml:space="preserve"> Data Infrastructure</w:t>
        </w:r>
        <w:r w:rsidR="005B1601">
          <w:rPr>
            <w:noProof/>
            <w:webHidden/>
          </w:rPr>
          <w:tab/>
        </w:r>
        <w:r w:rsidR="005B1601">
          <w:rPr>
            <w:noProof/>
            <w:webHidden/>
          </w:rPr>
          <w:fldChar w:fldCharType="begin"/>
        </w:r>
        <w:r w:rsidR="005B1601">
          <w:rPr>
            <w:noProof/>
            <w:webHidden/>
          </w:rPr>
          <w:instrText xml:space="preserve"> PAGEREF _Toc364192131 \h </w:instrText>
        </w:r>
        <w:r w:rsidR="005B1601">
          <w:rPr>
            <w:noProof/>
            <w:webHidden/>
          </w:rPr>
        </w:r>
        <w:r w:rsidR="005B1601">
          <w:rPr>
            <w:noProof/>
            <w:webHidden/>
          </w:rPr>
          <w:fldChar w:fldCharType="separate"/>
        </w:r>
        <w:r w:rsidR="005B1601">
          <w:rPr>
            <w:noProof/>
            <w:webHidden/>
          </w:rPr>
          <w:t>18</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32" w:history="1">
        <w:r w:rsidR="005B1601" w:rsidRPr="00307AD6">
          <w:rPr>
            <w:rStyle w:val="Hyperlink"/>
            <w:noProof/>
          </w:rPr>
          <w:t>6.4</w:t>
        </w:r>
        <w:r w:rsidR="005B1601">
          <w:rPr>
            <w:rFonts w:asciiTheme="minorHAnsi" w:eastAsiaTheme="minorEastAsia" w:hAnsiTheme="minorHAnsi" w:cstheme="minorBidi"/>
            <w:noProof/>
          </w:rPr>
          <w:tab/>
        </w:r>
        <w:r w:rsidR="005B1601" w:rsidRPr="00307AD6">
          <w:rPr>
            <w:rStyle w:val="Hyperlink"/>
            <w:noProof/>
          </w:rPr>
          <w:t>Architectural Component: Internal to Data Infrastructure</w:t>
        </w:r>
        <w:r w:rsidR="005B1601">
          <w:rPr>
            <w:noProof/>
            <w:webHidden/>
          </w:rPr>
          <w:tab/>
        </w:r>
        <w:r w:rsidR="005B1601">
          <w:rPr>
            <w:noProof/>
            <w:webHidden/>
          </w:rPr>
          <w:fldChar w:fldCharType="begin"/>
        </w:r>
        <w:r w:rsidR="005B1601">
          <w:rPr>
            <w:noProof/>
            <w:webHidden/>
          </w:rPr>
          <w:instrText xml:space="preserve"> PAGEREF _Toc364192132 \h </w:instrText>
        </w:r>
        <w:r w:rsidR="005B1601">
          <w:rPr>
            <w:noProof/>
            <w:webHidden/>
          </w:rPr>
        </w:r>
        <w:r w:rsidR="005B1601">
          <w:rPr>
            <w:noProof/>
            <w:webHidden/>
          </w:rPr>
          <w:fldChar w:fldCharType="separate"/>
        </w:r>
        <w:r w:rsidR="005B1601">
          <w:rPr>
            <w:noProof/>
            <w:webHidden/>
          </w:rPr>
          <w:t>18</w:t>
        </w:r>
        <w:r w:rsidR="005B1601">
          <w:rPr>
            <w:noProof/>
            <w:webHidden/>
          </w:rPr>
          <w:fldChar w:fldCharType="end"/>
        </w:r>
      </w:hyperlink>
    </w:p>
    <w:p w:rsidR="005B1601" w:rsidRDefault="003A207F">
      <w:pPr>
        <w:pStyle w:val="TOC2"/>
        <w:rPr>
          <w:rFonts w:asciiTheme="minorHAnsi" w:eastAsiaTheme="minorEastAsia" w:hAnsiTheme="minorHAnsi" w:cstheme="minorBidi"/>
          <w:noProof/>
        </w:rPr>
      </w:pPr>
      <w:hyperlink w:anchor="_Toc364192133" w:history="1">
        <w:r w:rsidR="005B1601" w:rsidRPr="00307AD6">
          <w:rPr>
            <w:rStyle w:val="Hyperlink"/>
            <w:noProof/>
          </w:rPr>
          <w:t>6.5</w:t>
        </w:r>
        <w:r w:rsidR="005B1601">
          <w:rPr>
            <w:rFonts w:asciiTheme="minorHAnsi" w:eastAsiaTheme="minorEastAsia" w:hAnsiTheme="minorHAnsi" w:cstheme="minorBidi"/>
            <w:noProof/>
          </w:rPr>
          <w:tab/>
        </w:r>
        <w:r w:rsidR="005B1601" w:rsidRPr="00307AD6">
          <w:rPr>
            <w:rStyle w:val="Hyperlink"/>
            <w:noProof/>
          </w:rPr>
          <w:t>Architectural Component: General</w:t>
        </w:r>
        <w:r w:rsidR="005B1601">
          <w:rPr>
            <w:noProof/>
            <w:webHidden/>
          </w:rPr>
          <w:tab/>
        </w:r>
        <w:r w:rsidR="005B1601">
          <w:rPr>
            <w:noProof/>
            <w:webHidden/>
          </w:rPr>
          <w:fldChar w:fldCharType="begin"/>
        </w:r>
        <w:r w:rsidR="005B1601">
          <w:rPr>
            <w:noProof/>
            <w:webHidden/>
          </w:rPr>
          <w:instrText xml:space="preserve"> PAGEREF _Toc364192133 \h </w:instrText>
        </w:r>
        <w:r w:rsidR="005B1601">
          <w:rPr>
            <w:noProof/>
            <w:webHidden/>
          </w:rPr>
        </w:r>
        <w:r w:rsidR="005B1601">
          <w:rPr>
            <w:noProof/>
            <w:webHidden/>
          </w:rPr>
          <w:fldChar w:fldCharType="separate"/>
        </w:r>
        <w:r w:rsidR="005B1601">
          <w:rPr>
            <w:noProof/>
            <w:webHidden/>
          </w:rPr>
          <w:t>18</w:t>
        </w:r>
        <w:r w:rsidR="005B1601">
          <w:rPr>
            <w:noProof/>
            <w:webHidden/>
          </w:rPr>
          <w:fldChar w:fldCharType="end"/>
        </w:r>
      </w:hyperlink>
    </w:p>
    <w:p w:rsidR="005B1601" w:rsidRDefault="003A207F">
      <w:pPr>
        <w:pStyle w:val="TOC1"/>
        <w:rPr>
          <w:rFonts w:asciiTheme="minorHAnsi" w:eastAsiaTheme="minorEastAsia" w:hAnsiTheme="minorHAnsi" w:cstheme="minorBidi"/>
          <w:noProof/>
        </w:rPr>
      </w:pPr>
      <w:hyperlink w:anchor="_Toc364192134" w:history="1">
        <w:r w:rsidR="005B1601" w:rsidRPr="00307AD6">
          <w:rPr>
            <w:rStyle w:val="Hyperlink"/>
            <w:noProof/>
          </w:rPr>
          <w:t>7</w:t>
        </w:r>
        <w:r w:rsidR="005B1601">
          <w:rPr>
            <w:rFonts w:asciiTheme="minorHAnsi" w:eastAsiaTheme="minorEastAsia" w:hAnsiTheme="minorHAnsi" w:cstheme="minorBidi"/>
            <w:noProof/>
          </w:rPr>
          <w:tab/>
        </w:r>
        <w:r w:rsidR="005B1601" w:rsidRPr="00307AD6">
          <w:rPr>
            <w:rStyle w:val="Hyperlink"/>
            <w:noProof/>
          </w:rPr>
          <w:t>References</w:t>
        </w:r>
        <w:r w:rsidR="005B1601">
          <w:rPr>
            <w:noProof/>
            <w:webHidden/>
          </w:rPr>
          <w:tab/>
        </w:r>
        <w:r w:rsidR="005B1601">
          <w:rPr>
            <w:noProof/>
            <w:webHidden/>
          </w:rPr>
          <w:fldChar w:fldCharType="begin"/>
        </w:r>
        <w:r w:rsidR="005B1601">
          <w:rPr>
            <w:noProof/>
            <w:webHidden/>
          </w:rPr>
          <w:instrText xml:space="preserve"> PAGEREF _Toc364192134 \h </w:instrText>
        </w:r>
        <w:r w:rsidR="005B1601">
          <w:rPr>
            <w:noProof/>
            <w:webHidden/>
          </w:rPr>
        </w:r>
        <w:r w:rsidR="005B1601">
          <w:rPr>
            <w:noProof/>
            <w:webHidden/>
          </w:rPr>
          <w:fldChar w:fldCharType="separate"/>
        </w:r>
        <w:r w:rsidR="005B1601">
          <w:rPr>
            <w:noProof/>
            <w:webHidden/>
          </w:rPr>
          <w:t>19</w:t>
        </w:r>
        <w:r w:rsidR="005B1601">
          <w:rPr>
            <w:noProof/>
            <w:webHidden/>
          </w:rPr>
          <w:fldChar w:fldCharType="end"/>
        </w:r>
      </w:hyperlink>
    </w:p>
    <w:p w:rsidR="00E741AC" w:rsidRDefault="00E741AC" w:rsidP="00E741AC">
      <w:pPr>
        <w:rPr>
          <w:b/>
        </w:rPr>
      </w:pPr>
      <w:r>
        <w:rPr>
          <w:b/>
        </w:rPr>
        <w:fldChar w:fldCharType="end"/>
      </w:r>
    </w:p>
    <w:p w:rsidR="003A7A97" w:rsidRDefault="00E741AC" w:rsidP="003A7A97">
      <w:pPr>
        <w:pStyle w:val="Heading1"/>
        <w:numPr>
          <w:ilvl w:val="0"/>
          <w:numId w:val="0"/>
        </w:numPr>
        <w:ind w:left="432" w:hanging="432"/>
        <w:rPr>
          <w:rFonts w:ascii="Calibri" w:eastAsia="SimSun" w:hAnsi="Calibri"/>
          <w:color w:val="632423"/>
          <w:szCs w:val="24"/>
          <w:lang w:eastAsia="zh-CN"/>
        </w:rPr>
      </w:pPr>
      <w:r w:rsidRPr="00F53565">
        <w:rPr>
          <w:rFonts w:ascii="Calibri" w:hAnsi="Calibri"/>
          <w:color w:val="632423"/>
          <w:szCs w:val="24"/>
        </w:rPr>
        <w:br w:type="page"/>
      </w:r>
    </w:p>
    <w:p w:rsidR="0000371E" w:rsidRPr="00F5627F" w:rsidRDefault="0000371E" w:rsidP="0000371E">
      <w:pPr>
        <w:pStyle w:val="Heading1"/>
        <w:numPr>
          <w:ilvl w:val="0"/>
          <w:numId w:val="0"/>
        </w:numPr>
        <w:ind w:left="432" w:hanging="432"/>
        <w:rPr>
          <w:color w:val="632423"/>
        </w:rPr>
      </w:pPr>
      <w:bookmarkStart w:id="0" w:name="_Toc364021834"/>
      <w:bookmarkStart w:id="1" w:name="_Toc364192093"/>
      <w:r w:rsidRPr="00F5627F">
        <w:rPr>
          <w:color w:val="632423"/>
        </w:rPr>
        <w:lastRenderedPageBreak/>
        <w:t>Executive Summary</w:t>
      </w:r>
      <w:bookmarkEnd w:id="0"/>
      <w:bookmarkEnd w:id="1"/>
    </w:p>
    <w:p w:rsidR="00145092" w:rsidRPr="00145092" w:rsidRDefault="0000371E" w:rsidP="00145092">
      <w:pPr>
        <w:pStyle w:val="Heading1"/>
        <w:rPr>
          <w:color w:val="632423"/>
        </w:rPr>
      </w:pPr>
      <w:bookmarkStart w:id="2" w:name="_Toc364021835"/>
      <w:bookmarkStart w:id="3" w:name="_Toc364192094"/>
      <w:r w:rsidRPr="00F5627F">
        <w:rPr>
          <w:color w:val="632423"/>
        </w:rPr>
        <w:t>Introduction</w:t>
      </w:r>
      <w:bookmarkEnd w:id="2"/>
      <w:bookmarkEnd w:id="3"/>
    </w:p>
    <w:p w:rsidR="00145092" w:rsidRPr="00145092" w:rsidRDefault="00145092" w:rsidP="00145092">
      <w:pPr>
        <w:spacing w:after="0"/>
        <w:ind w:left="720"/>
        <w:jc w:val="both"/>
      </w:pPr>
    </w:p>
    <w:p w:rsidR="0000371E" w:rsidRDefault="0000371E" w:rsidP="0000371E">
      <w:pPr>
        <w:pStyle w:val="Heading2"/>
      </w:pPr>
      <w:bookmarkStart w:id="4" w:name="_Toc364021836"/>
      <w:bookmarkStart w:id="5" w:name="_Toc364192095"/>
      <w:r>
        <w:t>Objectives</w:t>
      </w:r>
      <w:bookmarkEnd w:id="4"/>
      <w:bookmarkEnd w:id="5"/>
    </w:p>
    <w:p w:rsidR="004A5A31" w:rsidRPr="004A5A31" w:rsidRDefault="004A5A31" w:rsidP="004A5A31"/>
    <w:p w:rsidR="004A5A31" w:rsidRDefault="004A5A31" w:rsidP="00F05B8E">
      <w:pPr>
        <w:numPr>
          <w:ilvl w:val="0"/>
          <w:numId w:val="5"/>
        </w:numPr>
        <w:spacing w:after="0"/>
        <w:ind w:hanging="359"/>
        <w:jc w:val="both"/>
      </w:pPr>
      <w:r>
        <w:rPr>
          <w:rFonts w:cs="Calibri"/>
        </w:rPr>
        <w:t>A distinction needs to be made between fault tolerance and security.</w:t>
      </w:r>
    </w:p>
    <w:p w:rsidR="004A5A31" w:rsidRDefault="004A5A31" w:rsidP="00F05B8E">
      <w:pPr>
        <w:numPr>
          <w:ilvl w:val="1"/>
          <w:numId w:val="5"/>
        </w:numPr>
        <w:spacing w:after="0"/>
        <w:ind w:hanging="359"/>
        <w:jc w:val="both"/>
      </w:pPr>
      <w:r>
        <w:rPr>
          <w:rFonts w:cs="Calibri"/>
        </w:rPr>
        <w:t>Fault tolerance is resistance to unintended accidents.</w:t>
      </w:r>
    </w:p>
    <w:p w:rsidR="004A5A31" w:rsidRDefault="004A5A31" w:rsidP="00F05B8E">
      <w:pPr>
        <w:numPr>
          <w:ilvl w:val="1"/>
          <w:numId w:val="5"/>
        </w:numPr>
        <w:spacing w:after="0"/>
        <w:ind w:hanging="359"/>
        <w:jc w:val="both"/>
      </w:pPr>
      <w:r>
        <w:rPr>
          <w:rFonts w:cs="Calibri"/>
        </w:rPr>
        <w:t>Security is resistance to malicious actions.</w:t>
      </w:r>
    </w:p>
    <w:p w:rsidR="004A5A31" w:rsidRDefault="004A5A31" w:rsidP="00F05B8E">
      <w:pPr>
        <w:numPr>
          <w:ilvl w:val="0"/>
          <w:numId w:val="5"/>
        </w:numPr>
        <w:spacing w:after="0"/>
        <w:ind w:hanging="359"/>
        <w:jc w:val="both"/>
      </w:pPr>
      <w:r>
        <w:rPr>
          <w:rFonts w:cs="Calibri"/>
        </w:rPr>
        <w:t>Big data is gathered from diverse end-points. So there are more types of actors than just Provider and Consumers – viz. Data Owners: for example, mobile users, social network users and so on.</w:t>
      </w:r>
    </w:p>
    <w:p w:rsidR="004A5A31" w:rsidRDefault="004A5A31" w:rsidP="00F05B8E">
      <w:pPr>
        <w:numPr>
          <w:ilvl w:val="1"/>
          <w:numId w:val="5"/>
        </w:numPr>
        <w:spacing w:after="0"/>
        <w:ind w:hanging="359"/>
        <w:jc w:val="both"/>
      </w:pPr>
      <w:r>
        <w:rPr>
          <w:rFonts w:cs="Calibri"/>
          <w:i/>
          <w:color w:val="741B47"/>
        </w:rPr>
        <w:t xml:space="preserve">A person has relationships with many applications and sources of information in a big data system.  </w:t>
      </w:r>
    </w:p>
    <w:p w:rsidR="004A5A31" w:rsidRDefault="004A5A31" w:rsidP="00F05B8E">
      <w:pPr>
        <w:numPr>
          <w:ilvl w:val="2"/>
          <w:numId w:val="5"/>
        </w:numPr>
        <w:spacing w:after="0"/>
        <w:ind w:hanging="359"/>
        <w:jc w:val="both"/>
      </w:pPr>
      <w:r>
        <w:rPr>
          <w:rFonts w:cs="Calibri"/>
          <w:i/>
          <w:color w:val="741B47"/>
        </w:rPr>
        <w:t>A retail organization refers to a person who “may” buy goods or services as a consumer, before the purchase and a customer after a purchase.</w:t>
      </w:r>
    </w:p>
    <w:p w:rsidR="004A5A31" w:rsidRDefault="004A5A31" w:rsidP="00F05B8E">
      <w:pPr>
        <w:numPr>
          <w:ilvl w:val="2"/>
          <w:numId w:val="5"/>
        </w:numPr>
        <w:spacing w:after="0"/>
        <w:ind w:hanging="359"/>
        <w:jc w:val="both"/>
      </w:pPr>
      <w:r>
        <w:rPr>
          <w:rFonts w:cs="Calibri"/>
          <w:i/>
          <w:color w:val="741B47"/>
        </w:rPr>
        <w:t>A retail organization may use a social media platform as a channel for their online store.</w:t>
      </w:r>
    </w:p>
    <w:p w:rsidR="004A5A31" w:rsidRDefault="004A5A31" w:rsidP="00F05B8E">
      <w:pPr>
        <w:numPr>
          <w:ilvl w:val="2"/>
          <w:numId w:val="5"/>
        </w:numPr>
        <w:spacing w:after="0"/>
        <w:ind w:hanging="359"/>
        <w:jc w:val="both"/>
      </w:pPr>
      <w:r>
        <w:rPr>
          <w:rFonts w:cs="Calibri"/>
          <w:i/>
          <w:color w:val="741B47"/>
        </w:rPr>
        <w:t xml:space="preserve">The person may be a patron at a food and beverage organization or as few as none and as many as 3 before a warning may need to be triggered.   </w:t>
      </w:r>
    </w:p>
    <w:p w:rsidR="004A5A31" w:rsidRDefault="004A5A31" w:rsidP="00F05B8E">
      <w:pPr>
        <w:numPr>
          <w:ilvl w:val="2"/>
          <w:numId w:val="5"/>
        </w:numPr>
        <w:spacing w:after="0"/>
        <w:ind w:hanging="359"/>
        <w:jc w:val="both"/>
      </w:pPr>
      <w:r>
        <w:rPr>
          <w:rFonts w:cs="Calibri"/>
          <w:i/>
          <w:color w:val="741B47"/>
        </w:rPr>
        <w:t>A person has a customer relationship with a financial organization in either prepaid or personal banking services.</w:t>
      </w:r>
    </w:p>
    <w:p w:rsidR="004A5A31" w:rsidRDefault="004A5A31" w:rsidP="00F05B8E">
      <w:pPr>
        <w:numPr>
          <w:ilvl w:val="2"/>
          <w:numId w:val="5"/>
        </w:numPr>
        <w:spacing w:after="0"/>
        <w:ind w:hanging="359"/>
        <w:jc w:val="both"/>
      </w:pPr>
      <w:r>
        <w:rPr>
          <w:rFonts w:cs="Calibri"/>
          <w:i/>
          <w:color w:val="741B47"/>
        </w:rPr>
        <w:t xml:space="preserve">A person may have a car or auto loan with a different or same financial institution. </w:t>
      </w:r>
    </w:p>
    <w:p w:rsidR="004A5A31" w:rsidRDefault="004A5A31" w:rsidP="00F05B8E">
      <w:pPr>
        <w:numPr>
          <w:ilvl w:val="2"/>
          <w:numId w:val="5"/>
        </w:numPr>
        <w:spacing w:after="0"/>
        <w:ind w:hanging="359"/>
        <w:jc w:val="both"/>
      </w:pPr>
      <w:r>
        <w:rPr>
          <w:rFonts w:cs="Calibri"/>
          <w:i/>
          <w:color w:val="741B47"/>
        </w:rPr>
        <w:t xml:space="preserve">A person may have a home loan with a different or same bank as a personal bank or each may be different organizations for the same person.  </w:t>
      </w:r>
    </w:p>
    <w:p w:rsidR="004A5A31" w:rsidRDefault="004A5A31" w:rsidP="00F05B8E">
      <w:pPr>
        <w:numPr>
          <w:ilvl w:val="2"/>
          <w:numId w:val="5"/>
        </w:numPr>
        <w:spacing w:after="0"/>
        <w:ind w:hanging="359"/>
        <w:jc w:val="both"/>
      </w:pPr>
      <w:r>
        <w:rPr>
          <w:rFonts w:cs="Calibri"/>
          <w:i/>
          <w:color w:val="741B47"/>
        </w:rPr>
        <w:t xml:space="preserve">A person may be “the insured” on health, life, auto, homeowner or renters insurance.  </w:t>
      </w:r>
    </w:p>
    <w:p w:rsidR="004A5A31" w:rsidRDefault="004A5A31" w:rsidP="00F05B8E">
      <w:pPr>
        <w:numPr>
          <w:ilvl w:val="3"/>
          <w:numId w:val="5"/>
        </w:numPr>
        <w:spacing w:after="0"/>
        <w:ind w:hanging="359"/>
        <w:jc w:val="both"/>
      </w:pPr>
      <w:r>
        <w:rPr>
          <w:rFonts w:cs="Calibri"/>
          <w:i/>
          <w:color w:val="741B47"/>
        </w:rPr>
        <w:t>A person may be the beneficiary or future insure</w:t>
      </w:r>
      <w:r w:rsidR="003A207F">
        <w:rPr>
          <w:rFonts w:cs="Calibri"/>
          <w:i/>
          <w:color w:val="741B47"/>
        </w:rPr>
        <w:t xml:space="preserve">d person </w:t>
      </w:r>
      <w:proofErr w:type="gramStart"/>
      <w:r w:rsidR="003A207F">
        <w:rPr>
          <w:rFonts w:cs="Calibri"/>
          <w:i/>
          <w:color w:val="741B47"/>
        </w:rPr>
        <w:t xml:space="preserve">by an employer payroll </w:t>
      </w:r>
      <w:r>
        <w:rPr>
          <w:rFonts w:cs="Calibri"/>
          <w:i/>
          <w:color w:val="741B47"/>
        </w:rPr>
        <w:t>deductions</w:t>
      </w:r>
      <w:proofErr w:type="gramEnd"/>
      <w:r>
        <w:rPr>
          <w:rFonts w:cs="Calibri"/>
          <w:i/>
          <w:color w:val="741B47"/>
        </w:rPr>
        <w:t xml:space="preserve"> through a payroll service in the private sector employment development department in the public sector.  </w:t>
      </w:r>
    </w:p>
    <w:p w:rsidR="004A5A31" w:rsidRDefault="004A5A31" w:rsidP="00F05B8E">
      <w:pPr>
        <w:numPr>
          <w:ilvl w:val="2"/>
          <w:numId w:val="5"/>
        </w:numPr>
        <w:spacing w:after="0"/>
        <w:ind w:hanging="359"/>
        <w:jc w:val="both"/>
      </w:pPr>
      <w:r>
        <w:rPr>
          <w:rFonts w:cs="Calibri"/>
          <w:i/>
          <w:color w:val="741B47"/>
        </w:rPr>
        <w:t xml:space="preserve">A person has been educated by many or few educational organizations in either public or private schools for the first 15=20 years of their childhood making the right decisions.  </w:t>
      </w:r>
    </w:p>
    <w:p w:rsidR="004A5A31" w:rsidRDefault="004A5A31" w:rsidP="00F05B8E">
      <w:pPr>
        <w:numPr>
          <w:ilvl w:val="0"/>
          <w:numId w:val="5"/>
        </w:numPr>
        <w:spacing w:after="0"/>
        <w:ind w:hanging="360"/>
        <w:jc w:val="both"/>
      </w:pPr>
      <w:r>
        <w:rPr>
          <w:rFonts w:cs="Calibri"/>
        </w:rPr>
        <w:t xml:space="preserve">Data aggregation and dissemination have to be made securely and inside the context of a formal, understandable framework. </w:t>
      </w:r>
      <w:commentRangeStart w:id="6"/>
      <w:r>
        <w:rPr>
          <w:rFonts w:cs="Calibri"/>
        </w:rPr>
        <w:t xml:space="preserve">This should part of the contract that has to </w:t>
      </w:r>
      <w:proofErr w:type="gramStart"/>
      <w:r>
        <w:rPr>
          <w:rFonts w:cs="Calibri"/>
        </w:rPr>
        <w:t>be provided</w:t>
      </w:r>
      <w:proofErr w:type="gramEnd"/>
      <w:r>
        <w:rPr>
          <w:rFonts w:cs="Calibri"/>
        </w:rPr>
        <w:t xml:space="preserve"> to Data Owners.</w:t>
      </w:r>
      <w:commentRangeEnd w:id="6"/>
      <w:r w:rsidR="00E17021">
        <w:rPr>
          <w:rStyle w:val="CommentReference"/>
          <w:lang w:val="x-none"/>
        </w:rPr>
        <w:commentReference w:id="6"/>
      </w:r>
    </w:p>
    <w:p w:rsidR="00E17021" w:rsidRPr="00E17021" w:rsidRDefault="004A5A31" w:rsidP="00F05B8E">
      <w:pPr>
        <w:numPr>
          <w:ilvl w:val="0"/>
          <w:numId w:val="5"/>
        </w:numPr>
        <w:spacing w:after="0"/>
        <w:ind w:hanging="359"/>
        <w:jc w:val="both"/>
      </w:pPr>
      <w:r>
        <w:rPr>
          <w:rFonts w:cs="Calibri"/>
        </w:rPr>
        <w:t xml:space="preserve">Availability of data to Data Consumers is an important aspect in Big Data. </w:t>
      </w:r>
    </w:p>
    <w:p w:rsidR="004A5A31" w:rsidRDefault="004A5A31" w:rsidP="00E17021">
      <w:pPr>
        <w:numPr>
          <w:ilvl w:val="1"/>
          <w:numId w:val="5"/>
        </w:numPr>
        <w:spacing w:after="0"/>
        <w:jc w:val="both"/>
      </w:pPr>
      <w:r>
        <w:rPr>
          <w:rFonts w:cs="Calibri"/>
        </w:rPr>
        <w:lastRenderedPageBreak/>
        <w:t xml:space="preserve">Availability </w:t>
      </w:r>
      <w:proofErr w:type="gramStart"/>
      <w:r>
        <w:rPr>
          <w:rFonts w:cs="Calibri"/>
        </w:rPr>
        <w:t>can be maliciously affected</w:t>
      </w:r>
      <w:proofErr w:type="gramEnd"/>
      <w:r>
        <w:rPr>
          <w:rFonts w:cs="Calibri"/>
        </w:rPr>
        <w:t xml:space="preserve"> by Denial of Service (</w:t>
      </w:r>
      <w:proofErr w:type="spellStart"/>
      <w:r>
        <w:rPr>
          <w:rFonts w:cs="Calibri"/>
        </w:rPr>
        <w:t>DoS</w:t>
      </w:r>
      <w:proofErr w:type="spellEnd"/>
      <w:r>
        <w:rPr>
          <w:rFonts w:cs="Calibri"/>
        </w:rPr>
        <w:t>) attacks.</w:t>
      </w:r>
    </w:p>
    <w:p w:rsidR="00E17021" w:rsidRPr="00E17021" w:rsidRDefault="004A5A31" w:rsidP="00F05B8E">
      <w:pPr>
        <w:numPr>
          <w:ilvl w:val="0"/>
          <w:numId w:val="5"/>
        </w:numPr>
        <w:spacing w:after="0"/>
        <w:ind w:hanging="359"/>
        <w:jc w:val="both"/>
      </w:pPr>
      <w:r>
        <w:rPr>
          <w:rFonts w:cs="Calibri"/>
        </w:rPr>
        <w:t xml:space="preserve">Searching and Filtering of Data is important since </w:t>
      </w:r>
      <w:proofErr w:type="gramStart"/>
      <w:r>
        <w:rPr>
          <w:rFonts w:cs="Calibri"/>
        </w:rPr>
        <w:t>all of the massive amount of data need not</w:t>
      </w:r>
      <w:proofErr w:type="gramEnd"/>
      <w:r>
        <w:rPr>
          <w:rFonts w:cs="Calibri"/>
        </w:rPr>
        <w:t xml:space="preserve"> be accessed. </w:t>
      </w:r>
    </w:p>
    <w:p w:rsidR="004A5A31" w:rsidRDefault="004A5A31" w:rsidP="00E17021">
      <w:pPr>
        <w:numPr>
          <w:ilvl w:val="1"/>
          <w:numId w:val="5"/>
        </w:numPr>
        <w:spacing w:after="0"/>
        <w:jc w:val="both"/>
      </w:pPr>
      <w:r>
        <w:rPr>
          <w:rFonts w:cs="Calibri"/>
        </w:rPr>
        <w:t xml:space="preserve">What </w:t>
      </w:r>
      <w:proofErr w:type="gramStart"/>
      <w:r>
        <w:rPr>
          <w:rFonts w:cs="Calibri"/>
        </w:rPr>
        <w:t>are the capabilities provided</w:t>
      </w:r>
      <w:proofErr w:type="gramEnd"/>
      <w:r>
        <w:rPr>
          <w:rFonts w:cs="Calibri"/>
        </w:rPr>
        <w:t xml:space="preserve"> by the Provider in this respect?</w:t>
      </w:r>
    </w:p>
    <w:p w:rsidR="00E17021" w:rsidRPr="00E17021" w:rsidRDefault="004A5A31" w:rsidP="00F05B8E">
      <w:pPr>
        <w:numPr>
          <w:ilvl w:val="0"/>
          <w:numId w:val="5"/>
        </w:numPr>
        <w:spacing w:after="0"/>
        <w:ind w:hanging="359"/>
        <w:jc w:val="both"/>
      </w:pPr>
      <w:r>
        <w:rPr>
          <w:rFonts w:cs="Calibri"/>
        </w:rPr>
        <w:t xml:space="preserve">The balance between privacy and utility needs to </w:t>
      </w:r>
      <w:proofErr w:type="gramStart"/>
      <w:r>
        <w:rPr>
          <w:rFonts w:cs="Calibri"/>
        </w:rPr>
        <w:t>be thoroughly analyzed</w:t>
      </w:r>
      <w:proofErr w:type="gramEnd"/>
      <w:r>
        <w:rPr>
          <w:rFonts w:cs="Calibri"/>
        </w:rPr>
        <w:t xml:space="preserve">. Big Data is most useful when it </w:t>
      </w:r>
      <w:proofErr w:type="gramStart"/>
      <w:r>
        <w:rPr>
          <w:rFonts w:cs="Calibri"/>
        </w:rPr>
        <w:t>can be analyzed</w:t>
      </w:r>
      <w:proofErr w:type="gramEnd"/>
      <w:r>
        <w:rPr>
          <w:rFonts w:cs="Calibri"/>
        </w:rPr>
        <w:t xml:space="preserve"> for information. </w:t>
      </w:r>
    </w:p>
    <w:p w:rsidR="004A5A31" w:rsidRDefault="004A5A31" w:rsidP="00E17021">
      <w:pPr>
        <w:numPr>
          <w:ilvl w:val="1"/>
          <w:numId w:val="5"/>
        </w:numPr>
        <w:spacing w:after="0"/>
        <w:jc w:val="both"/>
      </w:pPr>
      <w:r>
        <w:rPr>
          <w:rFonts w:cs="Calibri"/>
        </w:rPr>
        <w:t>However, privacy would restrict the form and availability of data to analytics technologies.</w:t>
      </w:r>
    </w:p>
    <w:p w:rsidR="00E17021" w:rsidRPr="00E17021" w:rsidRDefault="004A5A31" w:rsidP="00F05B8E">
      <w:pPr>
        <w:numPr>
          <w:ilvl w:val="0"/>
          <w:numId w:val="5"/>
        </w:numPr>
        <w:spacing w:after="0"/>
        <w:ind w:hanging="359"/>
        <w:jc w:val="both"/>
      </w:pPr>
      <w:r w:rsidRPr="00145092">
        <w:rPr>
          <w:rFonts w:cs="Calibri"/>
        </w:rPr>
        <w:t xml:space="preserve">Since there is a separation between Data Owner, Provider and Data Consumer, the integrity of data coming from end-points has to </w:t>
      </w:r>
      <w:proofErr w:type="gramStart"/>
      <w:r w:rsidRPr="00145092">
        <w:rPr>
          <w:rFonts w:cs="Calibri"/>
        </w:rPr>
        <w:t>be ensured</w:t>
      </w:r>
      <w:proofErr w:type="gramEnd"/>
      <w:r w:rsidRPr="00145092">
        <w:rPr>
          <w:rFonts w:cs="Calibri"/>
        </w:rPr>
        <w:t xml:space="preserve">. </w:t>
      </w:r>
    </w:p>
    <w:p w:rsidR="004A5A31" w:rsidRPr="00145092" w:rsidRDefault="004A5A31" w:rsidP="00E17021">
      <w:pPr>
        <w:numPr>
          <w:ilvl w:val="1"/>
          <w:numId w:val="5"/>
        </w:numPr>
        <w:spacing w:after="0"/>
        <w:jc w:val="both"/>
      </w:pPr>
      <w:r w:rsidRPr="00145092">
        <w:rPr>
          <w:rFonts w:cs="Calibri"/>
        </w:rPr>
        <w:t xml:space="preserve">Data poisoning has to </w:t>
      </w:r>
      <w:proofErr w:type="gramStart"/>
      <w:r w:rsidRPr="00145092">
        <w:rPr>
          <w:rFonts w:cs="Calibri"/>
        </w:rPr>
        <w:t>be ruled out</w:t>
      </w:r>
      <w:proofErr w:type="gramEnd"/>
      <w:r w:rsidRPr="00145092">
        <w:rPr>
          <w:rFonts w:cs="Calibri"/>
        </w:rPr>
        <w:t>.</w:t>
      </w:r>
    </w:p>
    <w:p w:rsidR="004A5A31" w:rsidRPr="004A5A31" w:rsidRDefault="004A5A31" w:rsidP="004A5A31"/>
    <w:p w:rsidR="0000371E" w:rsidRDefault="0000371E" w:rsidP="0000371E">
      <w:pPr>
        <w:pStyle w:val="Heading2"/>
      </w:pPr>
      <w:bookmarkStart w:id="7" w:name="_Toc364021837"/>
      <w:bookmarkStart w:id="8" w:name="_Toc364192096"/>
      <w:r>
        <w:t>How This Report Was Produced</w:t>
      </w:r>
      <w:bookmarkEnd w:id="7"/>
      <w:bookmarkEnd w:id="8"/>
    </w:p>
    <w:p w:rsidR="0000371E" w:rsidRDefault="0000371E" w:rsidP="0000371E">
      <w:pPr>
        <w:pStyle w:val="Heading2"/>
      </w:pPr>
      <w:bookmarkStart w:id="9" w:name="_Toc364021838"/>
      <w:bookmarkStart w:id="10" w:name="_Toc364192097"/>
      <w:r>
        <w:t>Structure of This Report</w:t>
      </w:r>
      <w:bookmarkEnd w:id="9"/>
      <w:bookmarkEnd w:id="10"/>
    </w:p>
    <w:p w:rsidR="00E2037E" w:rsidRDefault="00E2037E" w:rsidP="00E2037E"/>
    <w:p w:rsidR="00E67D7E" w:rsidRDefault="00E67D7E">
      <w:pPr>
        <w:rPr>
          <w:rFonts w:ascii="Cambria" w:eastAsia="Times New Roman" w:hAnsi="Cambria"/>
          <w:b/>
          <w:bCs/>
          <w:color w:val="365F91"/>
          <w:sz w:val="28"/>
          <w:szCs w:val="28"/>
        </w:rPr>
      </w:pPr>
      <w:r>
        <w:br w:type="page"/>
      </w:r>
    </w:p>
    <w:p w:rsidR="00E2037E" w:rsidRDefault="00E2037E" w:rsidP="00E2037E">
      <w:pPr>
        <w:pStyle w:val="Heading1"/>
      </w:pPr>
      <w:bookmarkStart w:id="11" w:name="_Toc364192098"/>
      <w:r>
        <w:lastRenderedPageBreak/>
        <w:t>Scope</w:t>
      </w:r>
      <w:bookmarkEnd w:id="11"/>
    </w:p>
    <w:p w:rsidR="00E2037E" w:rsidRDefault="00E2037E" w:rsidP="00E2037E">
      <w:pPr>
        <w:spacing w:before="240"/>
        <w:jc w:val="both"/>
      </w:pPr>
      <w:r>
        <w:rPr>
          <w:rFonts w:cs="Calibri"/>
        </w:rPr>
        <w:t>This initial list is adapted from the scope of the CSA BDWG charter, organized according to the classification in [1]. Security and Privacy concerns are classified in 4 categories:</w:t>
      </w:r>
    </w:p>
    <w:p w:rsidR="00E2037E" w:rsidRDefault="00E2037E" w:rsidP="00F05B8E">
      <w:pPr>
        <w:numPr>
          <w:ilvl w:val="0"/>
          <w:numId w:val="6"/>
        </w:numPr>
        <w:spacing w:after="0" w:line="240" w:lineRule="auto"/>
        <w:ind w:hanging="359"/>
        <w:jc w:val="both"/>
      </w:pPr>
      <w:r>
        <w:rPr>
          <w:rFonts w:cs="Calibri"/>
        </w:rPr>
        <w:t>Infrastructure Security</w:t>
      </w:r>
    </w:p>
    <w:p w:rsidR="00E2037E" w:rsidRDefault="00E2037E" w:rsidP="00E2037E">
      <w:pPr>
        <w:spacing w:after="0" w:line="240" w:lineRule="auto"/>
        <w:ind w:left="720" w:hanging="359"/>
        <w:jc w:val="both"/>
      </w:pPr>
      <w:r>
        <w:rPr>
          <w:rFonts w:cs="Calibri"/>
        </w:rPr>
        <w:t xml:space="preserve">2.  </w:t>
      </w:r>
      <w:r>
        <w:rPr>
          <w:rFonts w:cs="Calibri"/>
        </w:rPr>
        <w:tab/>
        <w:t>Data Privacy</w:t>
      </w:r>
    </w:p>
    <w:p w:rsidR="00E2037E" w:rsidRDefault="00E2037E" w:rsidP="00E2037E">
      <w:pPr>
        <w:spacing w:after="0" w:line="240" w:lineRule="auto"/>
        <w:ind w:left="720" w:hanging="359"/>
        <w:jc w:val="both"/>
      </w:pPr>
      <w:r>
        <w:rPr>
          <w:rFonts w:cs="Calibri"/>
        </w:rPr>
        <w:t xml:space="preserve">3.  </w:t>
      </w:r>
      <w:r>
        <w:rPr>
          <w:rFonts w:cs="Calibri"/>
        </w:rPr>
        <w:tab/>
        <w:t>Data Management</w:t>
      </w:r>
    </w:p>
    <w:p w:rsidR="00E2037E" w:rsidRDefault="00E2037E" w:rsidP="00E2037E">
      <w:pPr>
        <w:spacing w:after="0" w:line="240" w:lineRule="auto"/>
        <w:ind w:left="720" w:hanging="359"/>
        <w:jc w:val="both"/>
      </w:pPr>
      <w:r>
        <w:rPr>
          <w:rFonts w:cs="Calibri"/>
        </w:rPr>
        <w:t xml:space="preserve">4.  </w:t>
      </w:r>
      <w:r>
        <w:rPr>
          <w:rFonts w:cs="Calibri"/>
        </w:rPr>
        <w:tab/>
        <w:t>Integrity and Reactive Security</w:t>
      </w:r>
    </w:p>
    <w:p w:rsidR="00E2037E" w:rsidRDefault="00E2037E" w:rsidP="00E2037E"/>
    <w:p w:rsidR="00E2037E" w:rsidRDefault="00E2037E" w:rsidP="00E2037E">
      <w:pPr>
        <w:pStyle w:val="Heading2"/>
      </w:pPr>
      <w:bookmarkStart w:id="12" w:name="_Toc364192099"/>
      <w:r>
        <w:rPr>
          <w:rFonts w:eastAsia="Calibri"/>
        </w:rPr>
        <w:t>General</w:t>
      </w:r>
      <w:bookmarkEnd w:id="12"/>
    </w:p>
    <w:p w:rsidR="00E2037E" w:rsidRDefault="00E2037E" w:rsidP="00E2037E">
      <w:pPr>
        <w:spacing w:after="0"/>
        <w:ind w:left="1440" w:hanging="359"/>
        <w:jc w:val="both"/>
      </w:pPr>
      <w:r>
        <w:rPr>
          <w:rFonts w:cs="Calibri"/>
        </w:rPr>
        <w:t xml:space="preserve">a.  </w:t>
      </w:r>
      <w:r>
        <w:rPr>
          <w:rFonts w:cs="Calibri"/>
        </w:rPr>
        <w:tab/>
        <w:t>Risk and threat models for big data</w:t>
      </w:r>
    </w:p>
    <w:p w:rsidR="00E2037E" w:rsidRDefault="00E2037E" w:rsidP="00E2037E">
      <w:pPr>
        <w:spacing w:after="0"/>
        <w:ind w:left="1440" w:hanging="359"/>
        <w:jc w:val="both"/>
      </w:pPr>
    </w:p>
    <w:p w:rsidR="00E2037E" w:rsidRDefault="00E2037E" w:rsidP="00E2037E">
      <w:pPr>
        <w:pStyle w:val="Heading2"/>
      </w:pPr>
      <w:bookmarkStart w:id="13" w:name="_Toc364192100"/>
      <w:r>
        <w:rPr>
          <w:rFonts w:eastAsia="Calibri"/>
        </w:rPr>
        <w:t>Infrastructure Security</w:t>
      </w:r>
      <w:bookmarkEnd w:id="13"/>
    </w:p>
    <w:p w:rsidR="00E2037E" w:rsidRDefault="00E2037E" w:rsidP="00E2037E">
      <w:pPr>
        <w:spacing w:after="0"/>
        <w:ind w:left="1440" w:hanging="359"/>
        <w:jc w:val="both"/>
      </w:pPr>
      <w:r>
        <w:rPr>
          <w:rFonts w:cs="Calibri"/>
        </w:rPr>
        <w:t xml:space="preserve">a.  </w:t>
      </w:r>
      <w:r>
        <w:rPr>
          <w:rFonts w:cs="Calibri"/>
        </w:rPr>
        <w:tab/>
        <w:t>Review of technologies and frameworks that have been primarily developed for performance, scalability and availability. (e.g., Apache Hadoop, MPP databases, etc</w:t>
      </w:r>
      <w:proofErr w:type="gramStart"/>
      <w:r>
        <w:rPr>
          <w:rFonts w:cs="Calibri"/>
        </w:rPr>
        <w:t>.,</w:t>
      </w:r>
      <w:proofErr w:type="gramEnd"/>
      <w:r>
        <w:rPr>
          <w:rFonts w:cs="Calibri"/>
        </w:rPr>
        <w:t>)</w:t>
      </w:r>
    </w:p>
    <w:p w:rsidR="00E2037E" w:rsidRDefault="00E2037E" w:rsidP="00E2037E">
      <w:pPr>
        <w:spacing w:after="0"/>
        <w:ind w:left="1440" w:hanging="359"/>
        <w:jc w:val="both"/>
      </w:pPr>
      <w:r>
        <w:rPr>
          <w:rFonts w:cs="Calibri"/>
        </w:rPr>
        <w:t xml:space="preserve">b.  </w:t>
      </w:r>
      <w:r>
        <w:rPr>
          <w:rFonts w:cs="Calibri"/>
        </w:rPr>
        <w:tab/>
        <w:t>High-availability</w:t>
      </w:r>
    </w:p>
    <w:p w:rsidR="00E2037E" w:rsidRDefault="00E2037E" w:rsidP="00E2037E">
      <w:pPr>
        <w:spacing w:after="0"/>
        <w:ind w:left="2160" w:hanging="359"/>
        <w:jc w:val="both"/>
      </w:pPr>
      <w:proofErr w:type="spellStart"/>
      <w:r>
        <w:rPr>
          <w:rFonts w:cs="Calibri"/>
        </w:rPr>
        <w:t>i</w:t>
      </w:r>
      <w:proofErr w:type="spellEnd"/>
      <w:r>
        <w:rPr>
          <w:rFonts w:cs="Calibri"/>
        </w:rPr>
        <w:t xml:space="preserve">.   </w:t>
      </w:r>
      <w:r>
        <w:rPr>
          <w:rFonts w:cs="Calibri"/>
        </w:rPr>
        <w:tab/>
        <w:t>Security against Denial-of-Service (</w:t>
      </w:r>
      <w:proofErr w:type="spellStart"/>
      <w:r>
        <w:rPr>
          <w:rFonts w:cs="Calibri"/>
        </w:rPr>
        <w:t>DoS</w:t>
      </w:r>
      <w:proofErr w:type="spellEnd"/>
      <w:r>
        <w:rPr>
          <w:rFonts w:cs="Calibri"/>
        </w:rPr>
        <w:t>) attacks.</w:t>
      </w:r>
    </w:p>
    <w:p w:rsidR="00E2037E" w:rsidRDefault="00E2037E" w:rsidP="00E2037E">
      <w:pPr>
        <w:spacing w:after="0"/>
        <w:ind w:left="2160" w:hanging="359"/>
        <w:jc w:val="both"/>
      </w:pPr>
    </w:p>
    <w:p w:rsidR="00E2037E" w:rsidRDefault="00E2037E" w:rsidP="00E2037E">
      <w:pPr>
        <w:pStyle w:val="Heading2"/>
      </w:pPr>
      <w:bookmarkStart w:id="14" w:name="_Toc364192101"/>
      <w:r>
        <w:rPr>
          <w:rFonts w:eastAsia="Calibri"/>
        </w:rPr>
        <w:t>Data Privacy</w:t>
      </w:r>
      <w:bookmarkEnd w:id="14"/>
    </w:p>
    <w:p w:rsidR="00E2037E" w:rsidRDefault="00E2037E" w:rsidP="00E2037E">
      <w:pPr>
        <w:spacing w:after="0"/>
        <w:ind w:left="1440" w:hanging="359"/>
        <w:jc w:val="both"/>
      </w:pPr>
      <w:r>
        <w:rPr>
          <w:rFonts w:cs="Calibri"/>
        </w:rPr>
        <w:t xml:space="preserve">a.  </w:t>
      </w:r>
      <w:r>
        <w:rPr>
          <w:rFonts w:cs="Calibri"/>
        </w:rPr>
        <w:tab/>
        <w:t>Impact of social data revolution on security and privacy of big data implementations.</w:t>
      </w:r>
    </w:p>
    <w:p w:rsidR="00E2037E" w:rsidRDefault="00E2037E" w:rsidP="00E2037E">
      <w:pPr>
        <w:spacing w:after="0"/>
        <w:ind w:left="1440" w:hanging="359"/>
        <w:jc w:val="both"/>
      </w:pPr>
      <w:r>
        <w:rPr>
          <w:rFonts w:cs="Calibri"/>
        </w:rPr>
        <w:t xml:space="preserve">b.  </w:t>
      </w:r>
      <w:r>
        <w:rPr>
          <w:rFonts w:cs="Calibri"/>
        </w:rPr>
        <w:tab/>
        <w:t>Flexible policy management for accessing and controlling the data</w:t>
      </w:r>
    </w:p>
    <w:p w:rsidR="00E2037E" w:rsidRDefault="00E2037E" w:rsidP="00E2037E">
      <w:pPr>
        <w:spacing w:after="0"/>
        <w:ind w:left="2160" w:hanging="359"/>
        <w:jc w:val="both"/>
      </w:pPr>
      <w:proofErr w:type="spellStart"/>
      <w:proofErr w:type="gramStart"/>
      <w:r>
        <w:rPr>
          <w:rFonts w:cs="Calibri"/>
        </w:rPr>
        <w:t>i</w:t>
      </w:r>
      <w:proofErr w:type="spellEnd"/>
      <w:proofErr w:type="gramEnd"/>
      <w:r>
        <w:rPr>
          <w:rFonts w:cs="Calibri"/>
        </w:rPr>
        <w:t xml:space="preserve">.   </w:t>
      </w:r>
      <w:r>
        <w:rPr>
          <w:rFonts w:cs="Calibri"/>
        </w:rPr>
        <w:tab/>
        <w:t>For example, language framework for big data policies</w:t>
      </w:r>
    </w:p>
    <w:p w:rsidR="00E2037E" w:rsidRDefault="00E2037E" w:rsidP="00E2037E">
      <w:pPr>
        <w:spacing w:after="0"/>
        <w:ind w:left="1440" w:hanging="359"/>
        <w:jc w:val="both"/>
      </w:pPr>
      <w:r>
        <w:rPr>
          <w:rFonts w:cs="Calibri"/>
        </w:rPr>
        <w:t xml:space="preserve">c.  </w:t>
      </w:r>
      <w:r>
        <w:rPr>
          <w:rFonts w:cs="Calibri"/>
        </w:rPr>
        <w:tab/>
        <w:t>Data-centric security to protect data no matter where it is stored or accessed in the cloud</w:t>
      </w:r>
    </w:p>
    <w:p w:rsidR="00E2037E" w:rsidRDefault="00E2037E" w:rsidP="00E2037E">
      <w:pPr>
        <w:spacing w:after="0"/>
        <w:ind w:left="2160" w:hanging="359"/>
        <w:jc w:val="both"/>
      </w:pPr>
      <w:proofErr w:type="spellStart"/>
      <w:proofErr w:type="gramStart"/>
      <w:r>
        <w:rPr>
          <w:rFonts w:cs="Calibri"/>
        </w:rPr>
        <w:t>i</w:t>
      </w:r>
      <w:proofErr w:type="spellEnd"/>
      <w:proofErr w:type="gramEnd"/>
      <w:r>
        <w:rPr>
          <w:rFonts w:cs="Calibri"/>
        </w:rPr>
        <w:t xml:space="preserve">.   </w:t>
      </w:r>
      <w:r>
        <w:rPr>
          <w:rFonts w:cs="Calibri"/>
        </w:rPr>
        <w:tab/>
        <w:t>For example, attribute-based encryption, format-preserving encryption</w:t>
      </w:r>
    </w:p>
    <w:p w:rsidR="00E2037E" w:rsidRDefault="00E2037E" w:rsidP="00E2037E">
      <w:pPr>
        <w:spacing w:after="0"/>
        <w:ind w:left="1440" w:hanging="359"/>
        <w:jc w:val="both"/>
      </w:pPr>
      <w:r>
        <w:rPr>
          <w:rFonts w:cs="Calibri"/>
        </w:rPr>
        <w:t xml:space="preserve">d.  </w:t>
      </w:r>
      <w:r>
        <w:rPr>
          <w:rFonts w:cs="Calibri"/>
        </w:rPr>
        <w:tab/>
        <w:t>Big data privacy and governance</w:t>
      </w:r>
    </w:p>
    <w:p w:rsidR="00E2037E" w:rsidRDefault="00E2037E" w:rsidP="00E2037E">
      <w:pPr>
        <w:spacing w:after="0"/>
        <w:ind w:left="2160" w:hanging="359"/>
        <w:jc w:val="both"/>
      </w:pPr>
      <w:proofErr w:type="spellStart"/>
      <w:r>
        <w:rPr>
          <w:rFonts w:cs="Calibri"/>
        </w:rPr>
        <w:t>i</w:t>
      </w:r>
      <w:proofErr w:type="spellEnd"/>
      <w:r>
        <w:rPr>
          <w:rFonts w:cs="Calibri"/>
        </w:rPr>
        <w:t xml:space="preserve">.   </w:t>
      </w:r>
      <w:r>
        <w:rPr>
          <w:rFonts w:cs="Calibri"/>
        </w:rPr>
        <w:tab/>
        <w:t>Data discovery and classification</w:t>
      </w:r>
    </w:p>
    <w:p w:rsidR="00E2037E" w:rsidRDefault="00E2037E" w:rsidP="00E2037E">
      <w:pPr>
        <w:spacing w:after="0"/>
        <w:ind w:left="2160" w:hanging="359"/>
        <w:jc w:val="both"/>
      </w:pPr>
      <w:r>
        <w:rPr>
          <w:rFonts w:cs="Calibri"/>
        </w:rPr>
        <w:t xml:space="preserve">ii.  </w:t>
      </w:r>
      <w:r>
        <w:rPr>
          <w:rFonts w:cs="Calibri"/>
        </w:rPr>
        <w:tab/>
        <w:t>Data masking technologies: anonymization, rounding, truncation, hashing, differential privacy</w:t>
      </w:r>
    </w:p>
    <w:p w:rsidR="00E2037E" w:rsidRDefault="00E2037E" w:rsidP="00E2037E">
      <w:pPr>
        <w:spacing w:after="0"/>
        <w:ind w:left="2160" w:hanging="359"/>
        <w:jc w:val="both"/>
      </w:pPr>
      <w:r>
        <w:rPr>
          <w:rFonts w:cs="Calibri"/>
        </w:rPr>
        <w:t xml:space="preserve">iii. </w:t>
      </w:r>
      <w:r>
        <w:rPr>
          <w:rFonts w:cs="Calibri"/>
        </w:rPr>
        <w:tab/>
        <w:t>Data monitoring)</w:t>
      </w:r>
    </w:p>
    <w:p w:rsidR="00E2037E" w:rsidRDefault="00E2037E" w:rsidP="00E2037E">
      <w:pPr>
        <w:spacing w:after="0"/>
        <w:ind w:left="2160" w:hanging="359"/>
        <w:jc w:val="both"/>
      </w:pPr>
      <w:r>
        <w:rPr>
          <w:rFonts w:cs="Calibri"/>
        </w:rPr>
        <w:t xml:space="preserve">iv. </w:t>
      </w:r>
      <w:r>
        <w:rPr>
          <w:rFonts w:cs="Calibri"/>
        </w:rPr>
        <w:tab/>
        <w:t>Compliance with regulations such as HIPAA, EU data protection regulations, APEC Cross-Border Privacy Rules (CBPR) requirements, and country-specific regulations</w:t>
      </w:r>
    </w:p>
    <w:p w:rsidR="00E2037E" w:rsidRDefault="00E2037E" w:rsidP="00F05B8E">
      <w:pPr>
        <w:numPr>
          <w:ilvl w:val="3"/>
          <w:numId w:val="7"/>
        </w:numPr>
        <w:spacing w:after="0"/>
        <w:ind w:hanging="359"/>
        <w:jc w:val="both"/>
      </w:pPr>
      <w:r>
        <w:rPr>
          <w:rFonts w:cs="Calibri"/>
          <w:i/>
          <w:color w:val="741B47"/>
        </w:rPr>
        <w:t>Regional data stores enable regional laws to be enforced</w:t>
      </w:r>
    </w:p>
    <w:p w:rsidR="00E2037E" w:rsidRDefault="00E2037E" w:rsidP="00F05B8E">
      <w:pPr>
        <w:numPr>
          <w:ilvl w:val="4"/>
          <w:numId w:val="7"/>
        </w:numPr>
        <w:spacing w:after="0"/>
        <w:ind w:hanging="359"/>
        <w:jc w:val="both"/>
      </w:pPr>
      <w:r>
        <w:rPr>
          <w:rFonts w:cs="Calibri"/>
          <w:i/>
          <w:color w:val="741B47"/>
        </w:rPr>
        <w:t>Cyber-security Executive order 1998 - assumed data and information would remain within the region.</w:t>
      </w:r>
    </w:p>
    <w:p w:rsidR="00E2037E" w:rsidRDefault="00E2037E" w:rsidP="00F05B8E">
      <w:pPr>
        <w:numPr>
          <w:ilvl w:val="3"/>
          <w:numId w:val="7"/>
        </w:numPr>
        <w:spacing w:after="0"/>
        <w:ind w:hanging="359"/>
        <w:jc w:val="both"/>
      </w:pPr>
      <w:r>
        <w:rPr>
          <w:rFonts w:cs="Calibri"/>
          <w:i/>
          <w:color w:val="741B47"/>
        </w:rPr>
        <w:t xml:space="preserve">People centered design makes the assumption that private sector stakeholders are being good Americans.  </w:t>
      </w:r>
    </w:p>
    <w:p w:rsidR="00E2037E" w:rsidRDefault="00E2037E" w:rsidP="00F05B8E">
      <w:pPr>
        <w:numPr>
          <w:ilvl w:val="4"/>
          <w:numId w:val="7"/>
        </w:numPr>
        <w:spacing w:after="0"/>
        <w:ind w:hanging="359"/>
        <w:jc w:val="both"/>
      </w:pPr>
      <w:r>
        <w:rPr>
          <w:rFonts w:cs="Calibri"/>
          <w:i/>
          <w:color w:val="741B47"/>
        </w:rPr>
        <w:lastRenderedPageBreak/>
        <w:t xml:space="preserve">If a presidential order is not enough to stop private sector stakeholders from putting Americans’ information in the hands of foreign threats.  </w:t>
      </w:r>
    </w:p>
    <w:p w:rsidR="00E2037E" w:rsidRDefault="00E2037E" w:rsidP="00E2037E">
      <w:pPr>
        <w:spacing w:after="0"/>
        <w:ind w:left="1800"/>
        <w:jc w:val="both"/>
      </w:pPr>
      <w:commentRangeStart w:id="15"/>
      <w:r>
        <w:rPr>
          <w:rFonts w:cs="Calibri"/>
        </w:rPr>
        <w:t xml:space="preserve">v.  </w:t>
      </w:r>
      <w:r>
        <w:rPr>
          <w:rFonts w:cs="Calibri"/>
        </w:rPr>
        <w:tab/>
        <w:t>Government access to data and freedom of expression concerns</w:t>
      </w:r>
    </w:p>
    <w:p w:rsidR="00E2037E" w:rsidRDefault="00E2037E" w:rsidP="00F05B8E">
      <w:pPr>
        <w:numPr>
          <w:ilvl w:val="3"/>
          <w:numId w:val="8"/>
        </w:numPr>
        <w:spacing w:after="0"/>
        <w:ind w:hanging="359"/>
        <w:jc w:val="both"/>
      </w:pPr>
      <w:r>
        <w:rPr>
          <w:rFonts w:cs="Calibri"/>
          <w:i/>
          <w:color w:val="741B47"/>
        </w:rPr>
        <w:t>I believe people in general are not nearly concerned about the freedom of expression as they are about misuse or inability to govern private sector use.</w:t>
      </w:r>
      <w:commentRangeEnd w:id="15"/>
      <w:r>
        <w:rPr>
          <w:rStyle w:val="CommentReference"/>
          <w:rFonts w:ascii="Arial" w:eastAsia="Arial" w:hAnsi="Arial" w:cs="Arial"/>
          <w:color w:val="000000"/>
          <w:sz w:val="22"/>
        </w:rPr>
        <w:commentReference w:id="15"/>
      </w:r>
      <w:r>
        <w:rPr>
          <w:rFonts w:cs="Calibri"/>
          <w:i/>
          <w:color w:val="741B47"/>
        </w:rPr>
        <w:t xml:space="preserve">  </w:t>
      </w:r>
    </w:p>
    <w:p w:rsidR="00E2037E" w:rsidRDefault="00E2037E" w:rsidP="00E2037E">
      <w:pPr>
        <w:spacing w:after="0"/>
        <w:ind w:left="2160" w:hanging="359"/>
        <w:jc w:val="both"/>
      </w:pPr>
      <w:r>
        <w:rPr>
          <w:rFonts w:cs="Calibri"/>
        </w:rPr>
        <w:t xml:space="preserve">vi. </w:t>
      </w:r>
      <w:r>
        <w:rPr>
          <w:rFonts w:cs="Calibri"/>
        </w:rPr>
        <w:tab/>
        <w:t>Potentially unintended/unwanted consequences or uses</w:t>
      </w:r>
    </w:p>
    <w:p w:rsidR="00E2037E" w:rsidRDefault="00E2037E" w:rsidP="00E2037E">
      <w:pPr>
        <w:spacing w:after="0"/>
        <w:ind w:left="2880" w:hanging="359"/>
        <w:jc w:val="both"/>
      </w:pPr>
      <w:r>
        <w:rPr>
          <w:rFonts w:cs="Calibri"/>
          <w:color w:val="0000FF"/>
        </w:rPr>
        <w:t xml:space="preserve">vii. Appropriate uses of data collected or data in </w:t>
      </w:r>
      <w:commentRangeStart w:id="16"/>
      <w:r>
        <w:rPr>
          <w:rFonts w:cs="Calibri"/>
          <w:color w:val="0000FF"/>
        </w:rPr>
        <w:t>possession</w:t>
      </w:r>
      <w:commentRangeEnd w:id="16"/>
      <w:r>
        <w:rPr>
          <w:rStyle w:val="CommentReference"/>
          <w:rFonts w:ascii="Arial" w:eastAsia="Arial" w:hAnsi="Arial" w:cs="Arial"/>
          <w:color w:val="000000"/>
          <w:sz w:val="22"/>
        </w:rPr>
        <w:commentReference w:id="16"/>
      </w:r>
      <w:r>
        <w:rPr>
          <w:rFonts w:cs="Calibri"/>
          <w:color w:val="0000FF"/>
        </w:rPr>
        <w:t xml:space="preserve">.  </w:t>
      </w:r>
    </w:p>
    <w:p w:rsidR="00E2037E" w:rsidRDefault="00E2037E" w:rsidP="00F05B8E">
      <w:pPr>
        <w:numPr>
          <w:ilvl w:val="4"/>
          <w:numId w:val="9"/>
        </w:numPr>
        <w:spacing w:after="0"/>
        <w:ind w:hanging="359"/>
        <w:jc w:val="both"/>
      </w:pPr>
      <w:r>
        <w:rPr>
          <w:rFonts w:cs="Calibri"/>
          <w:i/>
          <w:color w:val="741B47"/>
        </w:rPr>
        <w:t xml:space="preserve">No way to enforce this even if we could define it.  </w:t>
      </w:r>
    </w:p>
    <w:p w:rsidR="00E2037E" w:rsidRDefault="00E2037E" w:rsidP="00E2037E">
      <w:pPr>
        <w:spacing w:after="0"/>
        <w:ind w:left="3600" w:hanging="359"/>
        <w:jc w:val="both"/>
      </w:pPr>
      <w:r>
        <w:rPr>
          <w:rFonts w:cs="Calibri"/>
          <w:color w:val="0000FF"/>
        </w:rPr>
        <w:t>viii. Mechanisms for the appropriate secondary or subsequent data uses.</w:t>
      </w:r>
    </w:p>
    <w:p w:rsidR="00E2037E" w:rsidRDefault="00E2037E" w:rsidP="00E2037E">
      <w:pPr>
        <w:spacing w:after="0"/>
        <w:ind w:left="2160"/>
        <w:jc w:val="both"/>
      </w:pPr>
      <w:r>
        <w:rPr>
          <w:rFonts w:cs="Calibri"/>
          <w:color w:val="0000FF"/>
        </w:rPr>
        <w:t xml:space="preserve">vii. Permission to collect data, (opt in/opt out), </w:t>
      </w:r>
      <w:commentRangeStart w:id="17"/>
      <w:r>
        <w:rPr>
          <w:rFonts w:cs="Calibri"/>
          <w:color w:val="0000FF"/>
        </w:rPr>
        <w:t>consent</w:t>
      </w:r>
      <w:commentRangeEnd w:id="17"/>
      <w:r>
        <w:rPr>
          <w:rStyle w:val="CommentReference"/>
          <w:rFonts w:ascii="Arial" w:eastAsia="Arial" w:hAnsi="Arial" w:cs="Arial"/>
          <w:color w:val="000000"/>
          <w:sz w:val="22"/>
        </w:rPr>
        <w:commentReference w:id="17"/>
      </w:r>
      <w:r>
        <w:rPr>
          <w:rFonts w:cs="Calibri"/>
          <w:color w:val="0000FF"/>
        </w:rPr>
        <w:t xml:space="preserve">,  </w:t>
      </w:r>
    </w:p>
    <w:p w:rsidR="00E2037E" w:rsidRDefault="00E2037E" w:rsidP="00F05B8E">
      <w:pPr>
        <w:numPr>
          <w:ilvl w:val="3"/>
          <w:numId w:val="10"/>
        </w:numPr>
        <w:spacing w:after="0"/>
        <w:ind w:hanging="359"/>
        <w:jc w:val="both"/>
      </w:pPr>
      <w:r>
        <w:rPr>
          <w:rFonts w:cs="Calibri"/>
          <w:i/>
          <w:color w:val="741B47"/>
        </w:rPr>
        <w:t xml:space="preserve">If </w:t>
      </w:r>
      <w:proofErr w:type="spellStart"/>
      <w:r>
        <w:rPr>
          <w:rFonts w:cs="Calibri"/>
          <w:i/>
          <w:color w:val="741B47"/>
        </w:rPr>
        <w:t>facebook</w:t>
      </w:r>
      <w:proofErr w:type="spellEnd"/>
      <w:r>
        <w:rPr>
          <w:rFonts w:cs="Calibri"/>
          <w:i/>
          <w:color w:val="741B47"/>
        </w:rPr>
        <w:t xml:space="preserve"> or google permissions are marked ONLY MY FRIENDS, ONLY ME or ONLY MY CIRCLES the assumption must be that the person believes the setting in </w:t>
      </w:r>
      <w:proofErr w:type="spellStart"/>
      <w:r>
        <w:rPr>
          <w:rFonts w:cs="Calibri"/>
          <w:i/>
          <w:color w:val="741B47"/>
        </w:rPr>
        <w:t>facebook</w:t>
      </w:r>
      <w:proofErr w:type="spellEnd"/>
      <w:r>
        <w:rPr>
          <w:rFonts w:cs="Calibri"/>
          <w:i/>
          <w:color w:val="741B47"/>
        </w:rPr>
        <w:t xml:space="preserve"> and google control all content presented through Google and Facebook.  </w:t>
      </w:r>
    </w:p>
    <w:p w:rsidR="00E2037E" w:rsidRDefault="00E2037E" w:rsidP="00F05B8E">
      <w:pPr>
        <w:numPr>
          <w:ilvl w:val="4"/>
          <w:numId w:val="10"/>
        </w:numPr>
        <w:spacing w:after="0"/>
        <w:ind w:hanging="359"/>
        <w:jc w:val="both"/>
      </w:pPr>
      <w:r>
        <w:rPr>
          <w:rFonts w:cs="Calibri"/>
          <w:i/>
          <w:color w:val="741B47"/>
        </w:rPr>
        <w:t xml:space="preserve">Permission based on clear language and not forced by preventing users to access their online services.  </w:t>
      </w:r>
    </w:p>
    <w:p w:rsidR="00E2037E" w:rsidRDefault="00E2037E" w:rsidP="00F05B8E">
      <w:pPr>
        <w:numPr>
          <w:ilvl w:val="4"/>
          <w:numId w:val="10"/>
        </w:numPr>
        <w:spacing w:after="0"/>
        <w:ind w:hanging="359"/>
        <w:jc w:val="both"/>
      </w:pPr>
      <w:r>
        <w:rPr>
          <w:rFonts w:cs="Calibri"/>
          <w:i/>
          <w:color w:val="741B47"/>
        </w:rPr>
        <w:t xml:space="preserve">People do not believe the government would allow business people to take advantage of their rights.  </w:t>
      </w:r>
    </w:p>
    <w:p w:rsidR="00E2037E" w:rsidRDefault="00E2037E" w:rsidP="00E2037E">
      <w:pPr>
        <w:spacing w:after="0"/>
        <w:ind w:left="2160" w:hanging="359"/>
        <w:jc w:val="both"/>
      </w:pPr>
      <w:r>
        <w:rPr>
          <w:rFonts w:cs="Calibri"/>
          <w:color w:val="0000FF"/>
        </w:rPr>
        <w:t xml:space="preserve">    </w:t>
      </w:r>
      <w:r>
        <w:rPr>
          <w:rFonts w:cs="Calibri"/>
          <w:color w:val="274E13"/>
        </w:rPr>
        <w:t>viii. Responsibility to purge data based on certain criteria and/or events</w:t>
      </w:r>
    </w:p>
    <w:p w:rsidR="00E2037E" w:rsidRDefault="00E2037E" w:rsidP="00E2037E">
      <w:pPr>
        <w:spacing w:after="0"/>
        <w:ind w:left="2160" w:hanging="359"/>
        <w:jc w:val="both"/>
      </w:pPr>
      <w:r>
        <w:rPr>
          <w:rFonts w:cs="Calibri"/>
          <w:color w:val="274E13"/>
        </w:rPr>
        <w:tab/>
        <w:t xml:space="preserve">    1. Examples include legal rulings that </w:t>
      </w:r>
      <w:r w:rsidR="00542152">
        <w:rPr>
          <w:rFonts w:cs="Calibri"/>
          <w:color w:val="274E13"/>
        </w:rPr>
        <w:t>affect an</w:t>
      </w:r>
      <w:r>
        <w:rPr>
          <w:rFonts w:cs="Calibri"/>
          <w:color w:val="274E13"/>
        </w:rPr>
        <w:t xml:space="preserve"> external data source. Let’s say that Facebook loses a legal challenge and one of the outcomes is that Facebook must purge their databases of certain private information. Isn’t there then a responsibility for downstream data stores to follow suit and purge their copies of the same data?</w:t>
      </w:r>
    </w:p>
    <w:p w:rsidR="00E2037E" w:rsidRDefault="00E2037E" w:rsidP="00E2037E">
      <w:pPr>
        <w:spacing w:after="0"/>
        <w:ind w:left="1440" w:hanging="359"/>
        <w:jc w:val="both"/>
      </w:pPr>
      <w:r>
        <w:rPr>
          <w:rFonts w:cs="Calibri"/>
        </w:rPr>
        <w:t xml:space="preserve">e.  </w:t>
      </w:r>
      <w:r>
        <w:rPr>
          <w:rFonts w:cs="Calibri"/>
        </w:rPr>
        <w:tab/>
        <w:t>Computing on the encrypted data</w:t>
      </w:r>
    </w:p>
    <w:p w:rsidR="00E2037E" w:rsidRDefault="00E2037E" w:rsidP="00E2037E">
      <w:pPr>
        <w:spacing w:after="0"/>
        <w:ind w:left="2160" w:hanging="359"/>
        <w:jc w:val="both"/>
      </w:pPr>
      <w:proofErr w:type="spellStart"/>
      <w:r>
        <w:rPr>
          <w:rFonts w:cs="Calibri"/>
        </w:rPr>
        <w:t>i</w:t>
      </w:r>
      <w:proofErr w:type="spellEnd"/>
      <w:r>
        <w:rPr>
          <w:rFonts w:cs="Calibri"/>
        </w:rPr>
        <w:t xml:space="preserve">.   </w:t>
      </w:r>
      <w:r>
        <w:rPr>
          <w:rFonts w:cs="Calibri"/>
        </w:rPr>
        <w:tab/>
        <w:t>De-duplication of encrypted data</w:t>
      </w:r>
    </w:p>
    <w:p w:rsidR="00E2037E" w:rsidRDefault="00E2037E" w:rsidP="00E2037E">
      <w:pPr>
        <w:spacing w:after="0"/>
        <w:ind w:left="2160" w:hanging="359"/>
        <w:jc w:val="both"/>
      </w:pPr>
      <w:r>
        <w:rPr>
          <w:rFonts w:cs="Calibri"/>
        </w:rPr>
        <w:t xml:space="preserve">ii.  </w:t>
      </w:r>
      <w:r>
        <w:rPr>
          <w:rFonts w:cs="Calibri"/>
        </w:rPr>
        <w:tab/>
        <w:t>Searching and reporting on the encrypted data</w:t>
      </w:r>
    </w:p>
    <w:p w:rsidR="00E2037E" w:rsidRDefault="00E2037E" w:rsidP="00E2037E">
      <w:pPr>
        <w:spacing w:after="0"/>
        <w:ind w:left="2160" w:hanging="359"/>
        <w:jc w:val="both"/>
      </w:pPr>
      <w:r>
        <w:rPr>
          <w:rFonts w:cs="Calibri"/>
        </w:rPr>
        <w:t xml:space="preserve">iii. </w:t>
      </w:r>
      <w:r>
        <w:rPr>
          <w:rFonts w:cs="Calibri"/>
        </w:rPr>
        <w:tab/>
        <w:t>Fully homomorphic encryption</w:t>
      </w:r>
    </w:p>
    <w:p w:rsidR="00E2037E" w:rsidRDefault="00E2037E" w:rsidP="00E2037E">
      <w:pPr>
        <w:spacing w:after="0"/>
        <w:ind w:left="2160" w:hanging="359"/>
        <w:jc w:val="both"/>
      </w:pPr>
      <w:r>
        <w:rPr>
          <w:rFonts w:cs="Calibri"/>
          <w:color w:val="0000FF"/>
        </w:rPr>
        <w:t>iv</w:t>
      </w:r>
      <w:r w:rsidR="00B2235D">
        <w:rPr>
          <w:rFonts w:cs="Calibri"/>
          <w:color w:val="0000FF"/>
        </w:rPr>
        <w:t>. Anonymization</w:t>
      </w:r>
      <w:r>
        <w:rPr>
          <w:rFonts w:cs="Calibri"/>
          <w:color w:val="0000FF"/>
        </w:rPr>
        <w:t xml:space="preserve"> of data (no linking fields to reverse identify)</w:t>
      </w:r>
    </w:p>
    <w:p w:rsidR="00E2037E" w:rsidRDefault="00E2037E" w:rsidP="00F05B8E">
      <w:pPr>
        <w:numPr>
          <w:ilvl w:val="3"/>
          <w:numId w:val="11"/>
        </w:numPr>
        <w:spacing w:after="0"/>
        <w:ind w:hanging="359"/>
        <w:jc w:val="both"/>
      </w:pPr>
      <w:r>
        <w:rPr>
          <w:rFonts w:cs="Calibri"/>
          <w:i/>
          <w:color w:val="741B47"/>
        </w:rPr>
        <w:t xml:space="preserve">Any use case supplied infers the ability to apply Java and perform create actions on data after download.  </w:t>
      </w:r>
    </w:p>
    <w:p w:rsidR="00E2037E" w:rsidRDefault="00E2037E" w:rsidP="00E2037E">
      <w:pPr>
        <w:spacing w:after="0"/>
        <w:ind w:left="2160" w:hanging="359"/>
        <w:jc w:val="both"/>
      </w:pPr>
      <w:r>
        <w:rPr>
          <w:rFonts w:cs="Calibri"/>
          <w:color w:val="0000FF"/>
        </w:rPr>
        <w:t>v.   De- identification of data (individual centric)</w:t>
      </w:r>
    </w:p>
    <w:p w:rsidR="00E2037E" w:rsidRDefault="00E2037E" w:rsidP="00E2037E">
      <w:pPr>
        <w:spacing w:after="0"/>
        <w:ind w:left="2160" w:hanging="359"/>
        <w:jc w:val="both"/>
      </w:pPr>
      <w:r>
        <w:rPr>
          <w:rFonts w:cs="Calibri"/>
          <w:color w:val="0000FF"/>
        </w:rPr>
        <w:t>vi</w:t>
      </w:r>
      <w:r w:rsidR="00B2235D">
        <w:rPr>
          <w:rFonts w:cs="Calibri"/>
          <w:color w:val="0000FF"/>
        </w:rPr>
        <w:t>. Non</w:t>
      </w:r>
      <w:r>
        <w:rPr>
          <w:rFonts w:cs="Calibri"/>
          <w:color w:val="0000FF"/>
        </w:rPr>
        <w:t>-identifying data (individual and context centric)</w:t>
      </w:r>
    </w:p>
    <w:p w:rsidR="00E2037E" w:rsidRDefault="00E2037E" w:rsidP="00F05B8E">
      <w:pPr>
        <w:numPr>
          <w:ilvl w:val="3"/>
          <w:numId w:val="12"/>
        </w:numPr>
        <w:spacing w:after="0"/>
        <w:ind w:hanging="359"/>
        <w:jc w:val="both"/>
      </w:pPr>
      <w:r>
        <w:rPr>
          <w:rFonts w:cs="Calibri"/>
          <w:color w:val="0000FF"/>
        </w:rPr>
        <w:t>Requires a person centered design strategy</w:t>
      </w:r>
    </w:p>
    <w:p w:rsidR="00E2037E" w:rsidRDefault="00E2037E" w:rsidP="00E2037E">
      <w:pPr>
        <w:spacing w:after="0"/>
        <w:ind w:left="1440" w:hanging="359"/>
        <w:jc w:val="both"/>
      </w:pPr>
      <w:r>
        <w:rPr>
          <w:rFonts w:cs="Calibri"/>
        </w:rPr>
        <w:t xml:space="preserve">f.   </w:t>
      </w:r>
      <w:r>
        <w:rPr>
          <w:rFonts w:cs="Calibri"/>
        </w:rPr>
        <w:tab/>
        <w:t>Secure data aggregation</w:t>
      </w:r>
    </w:p>
    <w:p w:rsidR="00E2037E" w:rsidRDefault="00E2037E" w:rsidP="00F05B8E">
      <w:pPr>
        <w:numPr>
          <w:ilvl w:val="2"/>
          <w:numId w:val="13"/>
        </w:numPr>
        <w:spacing w:after="0"/>
        <w:ind w:hanging="359"/>
        <w:jc w:val="both"/>
      </w:pPr>
      <w:r>
        <w:rPr>
          <w:rFonts w:cs="Calibri"/>
          <w:i/>
          <w:color w:val="741B47"/>
        </w:rPr>
        <w:t xml:space="preserve">API in itself removes any pretense of securing data by aggregation.  </w:t>
      </w:r>
    </w:p>
    <w:p w:rsidR="00E2037E" w:rsidRDefault="00E2037E" w:rsidP="00F05B8E">
      <w:pPr>
        <w:numPr>
          <w:ilvl w:val="3"/>
          <w:numId w:val="13"/>
        </w:numPr>
        <w:spacing w:after="0"/>
        <w:ind w:hanging="359"/>
        <w:jc w:val="both"/>
      </w:pPr>
      <w:r>
        <w:rPr>
          <w:rFonts w:cs="Calibri"/>
          <w:i/>
          <w:color w:val="741B47"/>
        </w:rPr>
        <w:t xml:space="preserve">A </w:t>
      </w:r>
      <w:proofErr w:type="spellStart"/>
      <w:r>
        <w:rPr>
          <w:rFonts w:cs="Calibri"/>
          <w:i/>
          <w:color w:val="741B47"/>
        </w:rPr>
        <w:t>db</w:t>
      </w:r>
      <w:proofErr w:type="spellEnd"/>
      <w:r>
        <w:rPr>
          <w:rFonts w:cs="Calibri"/>
          <w:i/>
          <w:color w:val="741B47"/>
        </w:rPr>
        <w:t xml:space="preserve"> link behavior - full access to all information in the </w:t>
      </w:r>
      <w:proofErr w:type="spellStart"/>
      <w:r>
        <w:rPr>
          <w:rFonts w:cs="Calibri"/>
          <w:i/>
          <w:color w:val="741B47"/>
        </w:rPr>
        <w:t>db</w:t>
      </w:r>
      <w:proofErr w:type="spellEnd"/>
      <w:r>
        <w:rPr>
          <w:rFonts w:cs="Calibri"/>
          <w:i/>
          <w:color w:val="741B47"/>
        </w:rPr>
        <w:t xml:space="preserve"> or table</w:t>
      </w:r>
    </w:p>
    <w:p w:rsidR="00E2037E" w:rsidRDefault="00E2037E" w:rsidP="00E2037E">
      <w:pPr>
        <w:spacing w:after="0"/>
        <w:ind w:left="1440" w:hanging="359"/>
        <w:jc w:val="both"/>
      </w:pPr>
      <w:r>
        <w:rPr>
          <w:rFonts w:cs="Calibri"/>
        </w:rPr>
        <w:t>g.</w:t>
      </w:r>
      <w:r>
        <w:rPr>
          <w:rFonts w:cs="Calibri"/>
        </w:rPr>
        <w:tab/>
        <w:t>Data Loss Prevention</w:t>
      </w:r>
    </w:p>
    <w:p w:rsidR="00E2037E" w:rsidRDefault="00E2037E" w:rsidP="00F05B8E">
      <w:pPr>
        <w:numPr>
          <w:ilvl w:val="2"/>
          <w:numId w:val="14"/>
        </w:numPr>
        <w:spacing w:after="0"/>
        <w:ind w:hanging="359"/>
        <w:jc w:val="both"/>
      </w:pPr>
      <w:r>
        <w:rPr>
          <w:rFonts w:cs="Calibri"/>
        </w:rPr>
        <w:lastRenderedPageBreak/>
        <w:t>Fault Tolerance - recovery for zero data loss</w:t>
      </w:r>
    </w:p>
    <w:p w:rsidR="00E2037E" w:rsidRDefault="00E2037E" w:rsidP="00F05B8E">
      <w:pPr>
        <w:numPr>
          <w:ilvl w:val="3"/>
          <w:numId w:val="14"/>
        </w:numPr>
        <w:spacing w:after="0"/>
        <w:ind w:hanging="359"/>
        <w:jc w:val="both"/>
      </w:pPr>
      <w:r>
        <w:rPr>
          <w:rFonts w:cs="Calibri"/>
          <w:i/>
          <w:color w:val="741B47"/>
        </w:rPr>
        <w:t xml:space="preserve">Aggregation in end to end scale of resilience, record and operational scope for integrity and privacy in a secure or better risk management strategy. </w:t>
      </w:r>
    </w:p>
    <w:p w:rsidR="00E2037E" w:rsidRDefault="00E2037E" w:rsidP="00F05B8E">
      <w:pPr>
        <w:numPr>
          <w:ilvl w:val="3"/>
          <w:numId w:val="14"/>
        </w:numPr>
        <w:spacing w:after="0"/>
        <w:ind w:hanging="359"/>
        <w:jc w:val="both"/>
      </w:pPr>
      <w:r>
        <w:rPr>
          <w:rFonts w:cs="Calibri"/>
          <w:i/>
          <w:color w:val="741B47"/>
        </w:rPr>
        <w:t xml:space="preserve">Fewer applications will require fault tolerance with clear distinction around risk and scope of the risk. </w:t>
      </w:r>
    </w:p>
    <w:p w:rsidR="00E2037E" w:rsidRDefault="00E2037E" w:rsidP="00E2037E">
      <w:pPr>
        <w:spacing w:after="0"/>
        <w:ind w:left="2160" w:hanging="359"/>
        <w:jc w:val="both"/>
      </w:pPr>
      <w:r>
        <w:rPr>
          <w:rFonts w:cs="Calibri"/>
          <w:color w:val="0000FF"/>
        </w:rPr>
        <w:t>iv</w:t>
      </w:r>
      <w:proofErr w:type="gramStart"/>
      <w:r>
        <w:rPr>
          <w:rFonts w:cs="Calibri"/>
          <w:color w:val="0000FF"/>
        </w:rPr>
        <w:t>.  Anonymization</w:t>
      </w:r>
      <w:proofErr w:type="gramEnd"/>
      <w:r>
        <w:rPr>
          <w:rFonts w:cs="Calibri"/>
          <w:color w:val="0000FF"/>
        </w:rPr>
        <w:t xml:space="preserve"> of data (no linking fields to reverse identify)</w:t>
      </w:r>
    </w:p>
    <w:p w:rsidR="00E2037E" w:rsidRDefault="00E2037E" w:rsidP="00F05B8E">
      <w:pPr>
        <w:numPr>
          <w:ilvl w:val="3"/>
          <w:numId w:val="11"/>
        </w:numPr>
        <w:spacing w:after="0"/>
        <w:ind w:hanging="359"/>
        <w:jc w:val="both"/>
      </w:pPr>
      <w:r>
        <w:rPr>
          <w:rFonts w:cs="Calibri"/>
          <w:i/>
          <w:color w:val="741B47"/>
        </w:rPr>
        <w:t xml:space="preserve">Any use case supplied infers the ability to apply Java and perform create actions on data after download.  </w:t>
      </w:r>
    </w:p>
    <w:p w:rsidR="00E2037E" w:rsidRDefault="00E2037E" w:rsidP="00E2037E">
      <w:pPr>
        <w:spacing w:after="0"/>
        <w:ind w:left="1080"/>
        <w:jc w:val="both"/>
      </w:pPr>
      <w:r>
        <w:rPr>
          <w:rFonts w:cs="Calibri"/>
          <w:color w:val="0000FF"/>
        </w:rPr>
        <w:t xml:space="preserve">h.    </w:t>
      </w:r>
      <w:commentRangeStart w:id="18"/>
      <w:r>
        <w:rPr>
          <w:rFonts w:cs="Calibri"/>
          <w:color w:val="0000FF"/>
        </w:rPr>
        <w:t>Data end of life</w:t>
      </w:r>
      <w:commentRangeEnd w:id="18"/>
      <w:r>
        <w:rPr>
          <w:rStyle w:val="CommentReference"/>
          <w:rFonts w:ascii="Arial" w:eastAsia="Arial" w:hAnsi="Arial" w:cs="Arial"/>
          <w:color w:val="000000"/>
          <w:sz w:val="22"/>
        </w:rPr>
        <w:commentReference w:id="18"/>
      </w:r>
      <w:r>
        <w:rPr>
          <w:rFonts w:cs="Calibri"/>
          <w:color w:val="0000FF"/>
        </w:rPr>
        <w:t xml:space="preserve"> (right of an individual to be forgotten) </w:t>
      </w:r>
    </w:p>
    <w:p w:rsidR="00E2037E" w:rsidRDefault="00E2037E" w:rsidP="00F05B8E">
      <w:pPr>
        <w:numPr>
          <w:ilvl w:val="3"/>
          <w:numId w:val="15"/>
        </w:numPr>
        <w:spacing w:after="0"/>
        <w:ind w:hanging="359"/>
        <w:jc w:val="both"/>
      </w:pPr>
      <w:r>
        <w:rPr>
          <w:rFonts w:cs="Calibri"/>
          <w:i/>
          <w:color w:val="741B47"/>
        </w:rPr>
        <w:t>A double edge sword</w:t>
      </w:r>
    </w:p>
    <w:p w:rsidR="00E2037E" w:rsidRDefault="00E2037E" w:rsidP="00E2037E">
      <w:pPr>
        <w:spacing w:after="0"/>
        <w:ind w:left="1440" w:hanging="359"/>
        <w:jc w:val="both"/>
      </w:pPr>
    </w:p>
    <w:p w:rsidR="00E2037E" w:rsidRDefault="00E2037E" w:rsidP="00E2037E">
      <w:pPr>
        <w:pStyle w:val="Heading2"/>
      </w:pPr>
      <w:bookmarkStart w:id="19" w:name="_Toc364192102"/>
      <w:r>
        <w:rPr>
          <w:rFonts w:eastAsia="Calibri"/>
        </w:rPr>
        <w:t>Data Management</w:t>
      </w:r>
      <w:bookmarkEnd w:id="19"/>
    </w:p>
    <w:p w:rsidR="00E2037E" w:rsidRPr="004C27E0" w:rsidRDefault="00E2037E" w:rsidP="00E2037E">
      <w:pPr>
        <w:spacing w:after="0"/>
        <w:ind w:left="1080"/>
        <w:jc w:val="both"/>
        <w:rPr>
          <w:rFonts w:cs="Calibri"/>
        </w:rPr>
      </w:pPr>
      <w:r>
        <w:rPr>
          <w:rFonts w:cs="Calibri"/>
        </w:rPr>
        <w:t xml:space="preserve">a. </w:t>
      </w:r>
      <w:r w:rsidRPr="004C27E0">
        <w:rPr>
          <w:rFonts w:cs="Calibri"/>
        </w:rPr>
        <w:t>Securing data stores</w:t>
      </w:r>
    </w:p>
    <w:p w:rsidR="00E2037E" w:rsidRDefault="00E2037E" w:rsidP="00E2037E">
      <w:pPr>
        <w:spacing w:after="0"/>
        <w:ind w:left="2160" w:hanging="359"/>
        <w:jc w:val="both"/>
      </w:pPr>
      <w:proofErr w:type="spellStart"/>
      <w:r>
        <w:rPr>
          <w:rFonts w:cs="Calibri"/>
        </w:rPr>
        <w:t>i</w:t>
      </w:r>
      <w:proofErr w:type="spellEnd"/>
      <w:r>
        <w:rPr>
          <w:rFonts w:cs="Calibri"/>
        </w:rPr>
        <w:t xml:space="preserve">.   </w:t>
      </w:r>
      <w:r>
        <w:rPr>
          <w:rFonts w:cs="Calibri"/>
        </w:rPr>
        <w:tab/>
        <w:t>Communication protocols</w:t>
      </w:r>
    </w:p>
    <w:p w:rsidR="00E2037E" w:rsidRDefault="00E2037E" w:rsidP="00F05B8E">
      <w:pPr>
        <w:numPr>
          <w:ilvl w:val="3"/>
          <w:numId w:val="16"/>
        </w:numPr>
        <w:spacing w:after="0"/>
        <w:ind w:hanging="359"/>
        <w:jc w:val="both"/>
      </w:pPr>
      <w:r>
        <w:rPr>
          <w:rFonts w:cs="Calibri"/>
          <w:i/>
          <w:color w:val="741B47"/>
        </w:rPr>
        <w:t>DBLINKS</w:t>
      </w:r>
    </w:p>
    <w:p w:rsidR="00E2037E" w:rsidRDefault="00E2037E" w:rsidP="00F05B8E">
      <w:pPr>
        <w:numPr>
          <w:ilvl w:val="3"/>
          <w:numId w:val="16"/>
        </w:numPr>
        <w:spacing w:after="0"/>
        <w:ind w:hanging="359"/>
        <w:jc w:val="both"/>
      </w:pPr>
      <w:r>
        <w:rPr>
          <w:rFonts w:cs="Calibri"/>
          <w:i/>
          <w:color w:val="741B47"/>
        </w:rPr>
        <w:t xml:space="preserve">ACL </w:t>
      </w:r>
    </w:p>
    <w:p w:rsidR="00E2037E" w:rsidRDefault="00E2037E" w:rsidP="00F05B8E">
      <w:pPr>
        <w:numPr>
          <w:ilvl w:val="3"/>
          <w:numId w:val="16"/>
        </w:numPr>
        <w:spacing w:after="0"/>
        <w:ind w:hanging="359"/>
        <w:jc w:val="both"/>
      </w:pPr>
      <w:r>
        <w:rPr>
          <w:rFonts w:cs="Calibri"/>
          <w:i/>
          <w:color w:val="741B47"/>
        </w:rPr>
        <w:t>API</w:t>
      </w:r>
    </w:p>
    <w:p w:rsidR="00E2037E" w:rsidRDefault="00E2037E" w:rsidP="00F05B8E">
      <w:pPr>
        <w:numPr>
          <w:ilvl w:val="3"/>
          <w:numId w:val="16"/>
        </w:numPr>
        <w:spacing w:after="0"/>
        <w:ind w:hanging="359"/>
        <w:jc w:val="both"/>
      </w:pPr>
      <w:r>
        <w:rPr>
          <w:rFonts w:cs="Calibri"/>
          <w:i/>
          <w:color w:val="741B47"/>
        </w:rPr>
        <w:t xml:space="preserve">Channel segmentation </w:t>
      </w:r>
    </w:p>
    <w:p w:rsidR="00E2037E" w:rsidRDefault="00E2037E" w:rsidP="00F05B8E">
      <w:pPr>
        <w:numPr>
          <w:ilvl w:val="4"/>
          <w:numId w:val="16"/>
        </w:numPr>
        <w:spacing w:after="0"/>
        <w:ind w:hanging="359"/>
        <w:jc w:val="both"/>
      </w:pPr>
      <w:r>
        <w:rPr>
          <w:rFonts w:cs="Calibri"/>
          <w:i/>
          <w:color w:val="741B47"/>
        </w:rPr>
        <w:t>Federated (</w:t>
      </w:r>
      <w:proofErr w:type="spellStart"/>
      <w:r>
        <w:rPr>
          <w:rFonts w:cs="Calibri"/>
          <w:i/>
          <w:color w:val="741B47"/>
        </w:rPr>
        <w:t>eRate</w:t>
      </w:r>
      <w:proofErr w:type="spellEnd"/>
      <w:r>
        <w:rPr>
          <w:rFonts w:cs="Calibri"/>
          <w:i/>
          <w:color w:val="741B47"/>
        </w:rPr>
        <w:t xml:space="preserve">) migration to cloud </w:t>
      </w:r>
    </w:p>
    <w:p w:rsidR="00E2037E" w:rsidRDefault="00E2037E" w:rsidP="00E2037E">
      <w:pPr>
        <w:spacing w:after="0"/>
        <w:ind w:left="2160" w:hanging="359"/>
        <w:jc w:val="both"/>
      </w:pPr>
      <w:r>
        <w:rPr>
          <w:rFonts w:cs="Calibri"/>
        </w:rPr>
        <w:t xml:space="preserve">ii.  </w:t>
      </w:r>
      <w:r>
        <w:rPr>
          <w:rFonts w:cs="Calibri"/>
        </w:rPr>
        <w:tab/>
        <w:t>Attack surface reduction</w:t>
      </w:r>
    </w:p>
    <w:p w:rsidR="00E2037E" w:rsidRDefault="00E2037E" w:rsidP="00F05B8E">
      <w:pPr>
        <w:numPr>
          <w:ilvl w:val="3"/>
          <w:numId w:val="17"/>
        </w:numPr>
        <w:spacing w:after="0"/>
        <w:ind w:hanging="359"/>
        <w:jc w:val="both"/>
      </w:pPr>
      <w:r>
        <w:rPr>
          <w:rFonts w:cs="Calibri"/>
        </w:rPr>
        <w:t xml:space="preserve">Fault tolerant </w:t>
      </w:r>
    </w:p>
    <w:p w:rsidR="00E2037E" w:rsidRDefault="00E2037E" w:rsidP="00E2037E">
      <w:pPr>
        <w:spacing w:after="0"/>
        <w:ind w:left="1440" w:hanging="359"/>
        <w:jc w:val="both"/>
      </w:pPr>
      <w:r>
        <w:rPr>
          <w:rFonts w:cs="Calibri"/>
        </w:rPr>
        <w:t xml:space="preserve">b.  </w:t>
      </w:r>
      <w:r>
        <w:rPr>
          <w:rFonts w:cs="Calibri"/>
        </w:rPr>
        <w:tab/>
        <w:t>Key management, and ownership of data</w:t>
      </w:r>
    </w:p>
    <w:p w:rsidR="00E2037E" w:rsidRDefault="00E2037E" w:rsidP="00E2037E">
      <w:pPr>
        <w:spacing w:after="0"/>
        <w:ind w:left="2160" w:hanging="359"/>
        <w:jc w:val="both"/>
      </w:pPr>
      <w:proofErr w:type="spellStart"/>
      <w:r>
        <w:rPr>
          <w:rFonts w:cs="Calibri"/>
        </w:rPr>
        <w:t>i</w:t>
      </w:r>
      <w:proofErr w:type="spellEnd"/>
      <w:r>
        <w:rPr>
          <w:rFonts w:cs="Calibri"/>
        </w:rPr>
        <w:t xml:space="preserve">.   </w:t>
      </w:r>
      <w:r>
        <w:rPr>
          <w:rFonts w:cs="Calibri"/>
        </w:rPr>
        <w:tab/>
        <w:t>Providing full control of the keys to the data owner</w:t>
      </w:r>
    </w:p>
    <w:p w:rsidR="00E2037E" w:rsidRDefault="00E2037E" w:rsidP="00E2037E">
      <w:pPr>
        <w:spacing w:after="0"/>
        <w:ind w:left="2880" w:hanging="359"/>
        <w:jc w:val="both"/>
      </w:pPr>
      <w:r>
        <w:rPr>
          <w:rFonts w:cs="Calibri"/>
          <w:color w:val="0000FF"/>
        </w:rPr>
        <w:t xml:space="preserve">ii. Transparency of data lifecycle process: acquisition, uses, transfers, dissemination, destruction </w:t>
      </w:r>
    </w:p>
    <w:p w:rsidR="00E2037E" w:rsidRDefault="00E2037E" w:rsidP="00F05B8E">
      <w:pPr>
        <w:numPr>
          <w:ilvl w:val="3"/>
          <w:numId w:val="18"/>
        </w:numPr>
        <w:spacing w:after="0"/>
        <w:ind w:hanging="359"/>
        <w:jc w:val="both"/>
      </w:pPr>
      <w:r>
        <w:rPr>
          <w:rFonts w:cs="Calibri"/>
          <w:i/>
          <w:color w:val="741B47"/>
        </w:rPr>
        <w:t xml:space="preserve">Maps to aid a non-technical person in seeing who and how the data is being used.  </w:t>
      </w:r>
    </w:p>
    <w:p w:rsidR="00E2037E" w:rsidRDefault="00E2037E" w:rsidP="00F05B8E">
      <w:pPr>
        <w:numPr>
          <w:ilvl w:val="4"/>
          <w:numId w:val="18"/>
        </w:numPr>
        <w:spacing w:after="0"/>
        <w:ind w:hanging="359"/>
        <w:jc w:val="both"/>
      </w:pPr>
      <w:r>
        <w:rPr>
          <w:rFonts w:cs="Calibri"/>
          <w:i/>
          <w:color w:val="741B47"/>
        </w:rPr>
        <w:t xml:space="preserve">No more - anonymous users stalking people on social media platforms.  </w:t>
      </w:r>
    </w:p>
    <w:p w:rsidR="00E2037E" w:rsidRDefault="00E2037E" w:rsidP="00F05B8E">
      <w:pPr>
        <w:numPr>
          <w:ilvl w:val="5"/>
          <w:numId w:val="18"/>
        </w:numPr>
        <w:spacing w:after="0"/>
        <w:ind w:hanging="359"/>
        <w:jc w:val="both"/>
      </w:pPr>
      <w:r>
        <w:rPr>
          <w:rFonts w:cs="Calibri"/>
          <w:i/>
          <w:color w:val="741B47"/>
        </w:rPr>
        <w:t>LinkedIn</w:t>
      </w:r>
    </w:p>
    <w:p w:rsidR="00E2037E" w:rsidRDefault="00E2037E" w:rsidP="00E2037E">
      <w:pPr>
        <w:spacing w:after="0"/>
        <w:ind w:left="2160" w:hanging="359"/>
        <w:jc w:val="both"/>
      </w:pPr>
    </w:p>
    <w:p w:rsidR="00E2037E" w:rsidRDefault="00E2037E" w:rsidP="00E2037E">
      <w:pPr>
        <w:pStyle w:val="Heading2"/>
      </w:pPr>
      <w:bookmarkStart w:id="20" w:name="_Toc364192103"/>
      <w:r>
        <w:rPr>
          <w:rFonts w:eastAsia="Calibri"/>
        </w:rPr>
        <w:t>Integrity and Reactive Security</w:t>
      </w:r>
      <w:bookmarkEnd w:id="20"/>
    </w:p>
    <w:p w:rsidR="00E2037E" w:rsidRDefault="00E2037E" w:rsidP="00E2037E">
      <w:pPr>
        <w:spacing w:after="0"/>
        <w:ind w:left="1440" w:hanging="359"/>
        <w:jc w:val="both"/>
      </w:pPr>
      <w:r>
        <w:rPr>
          <w:rFonts w:cs="Calibri"/>
        </w:rPr>
        <w:t xml:space="preserve">a.  </w:t>
      </w:r>
      <w:r>
        <w:rPr>
          <w:rFonts w:cs="Calibri"/>
        </w:rPr>
        <w:tab/>
        <w:t>Big data analytics for security intelligence (identifying malicious activity) and situational awareness (understanding the health of the system)</w:t>
      </w:r>
    </w:p>
    <w:p w:rsidR="00E2037E" w:rsidRDefault="00E2037E" w:rsidP="00F05B8E">
      <w:pPr>
        <w:numPr>
          <w:ilvl w:val="2"/>
          <w:numId w:val="19"/>
        </w:numPr>
        <w:spacing w:after="0"/>
        <w:ind w:hanging="359"/>
        <w:jc w:val="both"/>
      </w:pPr>
      <w:r>
        <w:rPr>
          <w:rFonts w:cs="Calibri"/>
          <w:i/>
          <w:color w:val="741B47"/>
        </w:rPr>
        <w:t>Qualification and certification limited access privileges</w:t>
      </w:r>
    </w:p>
    <w:p w:rsidR="00E2037E" w:rsidRDefault="00E2037E" w:rsidP="00F05B8E">
      <w:pPr>
        <w:numPr>
          <w:ilvl w:val="3"/>
          <w:numId w:val="19"/>
        </w:numPr>
        <w:spacing w:after="0"/>
        <w:ind w:hanging="359"/>
        <w:jc w:val="both"/>
      </w:pPr>
      <w:r>
        <w:rPr>
          <w:rFonts w:cs="Calibri"/>
          <w:i/>
          <w:color w:val="741B47"/>
        </w:rPr>
        <w:t>Specifically preventing private sector “experts” or monitoring through API’s</w:t>
      </w:r>
    </w:p>
    <w:p w:rsidR="00E2037E" w:rsidRDefault="00E2037E" w:rsidP="00F05B8E">
      <w:pPr>
        <w:numPr>
          <w:ilvl w:val="3"/>
          <w:numId w:val="19"/>
        </w:numPr>
        <w:spacing w:after="0"/>
        <w:ind w:hanging="359"/>
        <w:jc w:val="both"/>
      </w:pPr>
      <w:r>
        <w:rPr>
          <w:rFonts w:cs="Calibri"/>
          <w:i/>
          <w:color w:val="741B47"/>
        </w:rPr>
        <w:t xml:space="preserve">Our county was unqualified to match fingerprints </w:t>
      </w:r>
    </w:p>
    <w:p w:rsidR="00E2037E" w:rsidRDefault="00E2037E" w:rsidP="00F05B8E">
      <w:pPr>
        <w:numPr>
          <w:ilvl w:val="4"/>
          <w:numId w:val="19"/>
        </w:numPr>
        <w:spacing w:after="0"/>
        <w:ind w:hanging="359"/>
        <w:jc w:val="both"/>
      </w:pPr>
      <w:r>
        <w:rPr>
          <w:rFonts w:cs="Calibri"/>
          <w:i/>
          <w:color w:val="741B47"/>
        </w:rPr>
        <w:t>Bio-metric uses and abuses</w:t>
      </w:r>
    </w:p>
    <w:p w:rsidR="00E2037E" w:rsidRDefault="00E2037E" w:rsidP="00E2037E">
      <w:pPr>
        <w:spacing w:after="0"/>
        <w:ind w:left="2160" w:hanging="359"/>
        <w:jc w:val="both"/>
      </w:pPr>
      <w:proofErr w:type="spellStart"/>
      <w:r>
        <w:rPr>
          <w:rFonts w:cs="Calibri"/>
        </w:rPr>
        <w:lastRenderedPageBreak/>
        <w:t>i</w:t>
      </w:r>
      <w:proofErr w:type="spellEnd"/>
      <w:r>
        <w:rPr>
          <w:rFonts w:cs="Calibri"/>
        </w:rPr>
        <w:t xml:space="preserve">.   </w:t>
      </w:r>
      <w:r>
        <w:rPr>
          <w:rFonts w:cs="Calibri"/>
        </w:rPr>
        <w:tab/>
        <w:t>Data-driven abuse detection</w:t>
      </w:r>
    </w:p>
    <w:p w:rsidR="00E2037E" w:rsidRDefault="00E2037E" w:rsidP="00F05B8E">
      <w:pPr>
        <w:numPr>
          <w:ilvl w:val="3"/>
          <w:numId w:val="20"/>
        </w:numPr>
        <w:spacing w:after="0"/>
        <w:ind w:hanging="359"/>
        <w:jc w:val="both"/>
      </w:pPr>
      <w:r>
        <w:rPr>
          <w:rFonts w:cs="Calibri"/>
          <w:i/>
          <w:color w:val="741B47"/>
        </w:rPr>
        <w:t xml:space="preserve">Very limited in who has the credentials </w:t>
      </w:r>
    </w:p>
    <w:p w:rsidR="00E2037E" w:rsidRDefault="00E2037E" w:rsidP="00F05B8E">
      <w:pPr>
        <w:numPr>
          <w:ilvl w:val="3"/>
          <w:numId w:val="20"/>
        </w:numPr>
        <w:spacing w:after="0"/>
        <w:ind w:hanging="359"/>
        <w:jc w:val="both"/>
      </w:pPr>
      <w:r>
        <w:rPr>
          <w:rFonts w:cs="Calibri"/>
          <w:i/>
          <w:color w:val="741B47"/>
        </w:rPr>
        <w:t xml:space="preserve">Very limited on who makes assumptions </w:t>
      </w:r>
    </w:p>
    <w:p w:rsidR="00E2037E" w:rsidRDefault="00E2037E" w:rsidP="00F05B8E">
      <w:pPr>
        <w:numPr>
          <w:ilvl w:val="3"/>
          <w:numId w:val="20"/>
        </w:numPr>
        <w:spacing w:after="0"/>
        <w:ind w:hanging="359"/>
        <w:jc w:val="both"/>
      </w:pPr>
      <w:r>
        <w:rPr>
          <w:rFonts w:cs="Calibri"/>
          <w:i/>
          <w:color w:val="741B47"/>
        </w:rPr>
        <w:t xml:space="preserve">Economically equal person’s </w:t>
      </w:r>
    </w:p>
    <w:p w:rsidR="00E2037E" w:rsidRDefault="00E2037E" w:rsidP="00F05B8E">
      <w:pPr>
        <w:numPr>
          <w:ilvl w:val="4"/>
          <w:numId w:val="20"/>
        </w:numPr>
        <w:spacing w:after="0"/>
        <w:ind w:hanging="359"/>
        <w:jc w:val="both"/>
      </w:pPr>
      <w:proofErr w:type="gramStart"/>
      <w:r>
        <w:rPr>
          <w:rFonts w:cs="Calibri"/>
          <w:i/>
          <w:color w:val="741B47"/>
        </w:rPr>
        <w:t>an</w:t>
      </w:r>
      <w:proofErr w:type="gramEnd"/>
      <w:r>
        <w:rPr>
          <w:rFonts w:cs="Calibri"/>
          <w:i/>
          <w:color w:val="741B47"/>
        </w:rPr>
        <w:t xml:space="preserve"> income median population in higher income groupings has little “actual” knowledge and no wisdom to make assumptions about a low median population.  </w:t>
      </w:r>
    </w:p>
    <w:p w:rsidR="00E2037E" w:rsidRDefault="00542152" w:rsidP="00F05B8E">
      <w:pPr>
        <w:numPr>
          <w:ilvl w:val="4"/>
          <w:numId w:val="20"/>
        </w:numPr>
        <w:spacing w:after="0"/>
        <w:ind w:hanging="359"/>
        <w:jc w:val="both"/>
      </w:pPr>
      <w:r>
        <w:rPr>
          <w:rFonts w:cs="Calibri"/>
          <w:i/>
          <w:color w:val="741B47"/>
        </w:rPr>
        <w:t>Southern states family services remove</w:t>
      </w:r>
      <w:r w:rsidR="00E2037E">
        <w:rPr>
          <w:rFonts w:cs="Calibri"/>
          <w:i/>
          <w:color w:val="741B47"/>
        </w:rPr>
        <w:t xml:space="preserve"> countless children from their families homes based on different “norms”.  </w:t>
      </w:r>
    </w:p>
    <w:p w:rsidR="00E2037E" w:rsidRDefault="00E2037E" w:rsidP="00F05B8E">
      <w:pPr>
        <w:numPr>
          <w:ilvl w:val="5"/>
          <w:numId w:val="20"/>
        </w:numPr>
        <w:spacing w:after="0"/>
        <w:ind w:hanging="359"/>
        <w:jc w:val="both"/>
      </w:pPr>
      <w:r>
        <w:rPr>
          <w:rFonts w:cs="Calibri"/>
          <w:i/>
          <w:color w:val="741B47"/>
        </w:rPr>
        <w:t xml:space="preserve">A person with the same background should be consulted first, before allowing others to apply stereotypes or profile another citizen. </w:t>
      </w:r>
    </w:p>
    <w:p w:rsidR="00E2037E" w:rsidRDefault="00E2037E" w:rsidP="00E2037E">
      <w:pPr>
        <w:spacing w:after="0"/>
        <w:ind w:left="2160" w:hanging="359"/>
        <w:jc w:val="both"/>
      </w:pPr>
      <w:r>
        <w:rPr>
          <w:rFonts w:cs="Calibri"/>
        </w:rPr>
        <w:t xml:space="preserve">ii.  </w:t>
      </w:r>
      <w:r>
        <w:rPr>
          <w:rFonts w:cs="Calibri"/>
        </w:rPr>
        <w:tab/>
        <w:t>Large-scale analytics</w:t>
      </w:r>
    </w:p>
    <w:p w:rsidR="00E2037E" w:rsidRDefault="00E2037E" w:rsidP="00F05B8E">
      <w:pPr>
        <w:numPr>
          <w:ilvl w:val="3"/>
          <w:numId w:val="21"/>
        </w:numPr>
        <w:spacing w:after="0"/>
        <w:ind w:hanging="359"/>
        <w:jc w:val="both"/>
      </w:pPr>
      <w:r>
        <w:rPr>
          <w:rFonts w:cs="Calibri"/>
          <w:i/>
          <w:color w:val="741B47"/>
        </w:rPr>
        <w:t xml:space="preserve">The largest audience with a “true” competency to make use of large scale analytics is no more than 5% of the private sector.  </w:t>
      </w:r>
    </w:p>
    <w:p w:rsidR="00E2037E" w:rsidRDefault="00E2037E" w:rsidP="00F05B8E">
      <w:pPr>
        <w:numPr>
          <w:ilvl w:val="3"/>
          <w:numId w:val="21"/>
        </w:numPr>
        <w:spacing w:after="0"/>
        <w:ind w:hanging="359"/>
        <w:jc w:val="both"/>
      </w:pPr>
      <w:r>
        <w:rPr>
          <w:rFonts w:cs="Calibri"/>
          <w:i/>
          <w:color w:val="741B47"/>
        </w:rPr>
        <w:t xml:space="preserve">Need assessment of the public sector. </w:t>
      </w:r>
    </w:p>
    <w:p w:rsidR="00E2037E" w:rsidRDefault="00E2037E" w:rsidP="00E2037E">
      <w:pPr>
        <w:spacing w:after="0"/>
        <w:ind w:left="2880" w:hanging="359"/>
        <w:jc w:val="both"/>
      </w:pPr>
      <w:r>
        <w:rPr>
          <w:rFonts w:cs="Calibri"/>
        </w:rPr>
        <w:t xml:space="preserve">iii. </w:t>
      </w:r>
      <w:r>
        <w:rPr>
          <w:rFonts w:cs="Calibri"/>
        </w:rPr>
        <w:tab/>
        <w:t>Streaming data analytics</w:t>
      </w:r>
    </w:p>
    <w:p w:rsidR="00E2037E" w:rsidRDefault="00E2037E" w:rsidP="00F05B8E">
      <w:pPr>
        <w:numPr>
          <w:ilvl w:val="4"/>
          <w:numId w:val="22"/>
        </w:numPr>
        <w:spacing w:after="0"/>
        <w:ind w:hanging="359"/>
        <w:jc w:val="both"/>
      </w:pPr>
      <w:r>
        <w:rPr>
          <w:rFonts w:cs="Calibri"/>
          <w:i/>
          <w:color w:val="741B47"/>
        </w:rPr>
        <w:t>REQUIRES a virtual machine and secure channel</w:t>
      </w:r>
    </w:p>
    <w:p w:rsidR="00E2037E" w:rsidRDefault="00E2037E" w:rsidP="00F05B8E">
      <w:pPr>
        <w:numPr>
          <w:ilvl w:val="4"/>
          <w:numId w:val="22"/>
        </w:numPr>
        <w:spacing w:after="0"/>
        <w:ind w:hanging="359"/>
        <w:jc w:val="both"/>
      </w:pPr>
      <w:r>
        <w:rPr>
          <w:rFonts w:cs="Calibri"/>
          <w:i/>
          <w:color w:val="741B47"/>
        </w:rPr>
        <w:t>This is a low level requirement or phase iii</w:t>
      </w:r>
    </w:p>
    <w:p w:rsidR="00E2037E" w:rsidRDefault="00E2037E" w:rsidP="00F05B8E">
      <w:pPr>
        <w:numPr>
          <w:ilvl w:val="5"/>
          <w:numId w:val="22"/>
        </w:numPr>
        <w:spacing w:after="0"/>
        <w:ind w:hanging="359"/>
        <w:jc w:val="both"/>
      </w:pPr>
      <w:r>
        <w:rPr>
          <w:rFonts w:cs="Calibri"/>
          <w:i/>
          <w:color w:val="741B47"/>
        </w:rPr>
        <w:t>roadmap</w:t>
      </w:r>
    </w:p>
    <w:p w:rsidR="00E2037E" w:rsidRDefault="00E2037E" w:rsidP="00F05B8E">
      <w:pPr>
        <w:numPr>
          <w:ilvl w:val="5"/>
          <w:numId w:val="22"/>
        </w:numPr>
        <w:spacing w:after="0"/>
        <w:ind w:hanging="359"/>
        <w:jc w:val="both"/>
      </w:pPr>
      <w:r>
        <w:rPr>
          <w:rFonts w:cs="Calibri"/>
          <w:i/>
          <w:color w:val="741B47"/>
        </w:rPr>
        <w:t>priority on secure and return on investment must be done to move to this degree of maturity</w:t>
      </w:r>
    </w:p>
    <w:p w:rsidR="00E2037E" w:rsidRDefault="00E2037E" w:rsidP="00E2037E">
      <w:pPr>
        <w:spacing w:after="0"/>
        <w:ind w:left="1440" w:hanging="359"/>
        <w:jc w:val="both"/>
      </w:pPr>
      <w:r>
        <w:rPr>
          <w:rFonts w:cs="Calibri"/>
        </w:rPr>
        <w:t xml:space="preserve">b.  </w:t>
      </w:r>
      <w:r>
        <w:rPr>
          <w:rFonts w:cs="Calibri"/>
        </w:rPr>
        <w:tab/>
        <w:t>Event detection</w:t>
      </w:r>
    </w:p>
    <w:p w:rsidR="00E2037E" w:rsidRDefault="00E2037E" w:rsidP="00F05B8E">
      <w:pPr>
        <w:numPr>
          <w:ilvl w:val="2"/>
          <w:numId w:val="23"/>
        </w:numPr>
        <w:spacing w:after="0"/>
        <w:ind w:hanging="359"/>
        <w:jc w:val="both"/>
      </w:pPr>
      <w:r>
        <w:rPr>
          <w:rFonts w:cs="Calibri"/>
          <w:i/>
          <w:color w:val="741B47"/>
        </w:rPr>
        <w:t xml:space="preserve">Re-act upon deep analysis due to the API and ability for physical table source&gt;work&gt;target during work the information is transformed and reloaded.  </w:t>
      </w:r>
    </w:p>
    <w:p w:rsidR="00E2037E" w:rsidRDefault="00E2037E" w:rsidP="00F05B8E">
      <w:pPr>
        <w:numPr>
          <w:ilvl w:val="1"/>
          <w:numId w:val="24"/>
        </w:numPr>
        <w:spacing w:after="0"/>
        <w:ind w:hanging="359"/>
        <w:jc w:val="both"/>
      </w:pPr>
      <w:r>
        <w:rPr>
          <w:rFonts w:cs="Calibri"/>
        </w:rPr>
        <w:t>Forensics</w:t>
      </w:r>
    </w:p>
    <w:p w:rsidR="00E2037E" w:rsidRDefault="00E2037E" w:rsidP="00F05B8E">
      <w:pPr>
        <w:numPr>
          <w:ilvl w:val="2"/>
          <w:numId w:val="24"/>
        </w:numPr>
        <w:spacing w:after="0"/>
        <w:ind w:hanging="359"/>
        <w:jc w:val="both"/>
      </w:pPr>
      <w:r>
        <w:rPr>
          <w:rFonts w:cs="Calibri"/>
          <w:i/>
          <w:color w:val="741B47"/>
        </w:rPr>
        <w:t xml:space="preserve">an API using a virtual server on a personal computer </w:t>
      </w:r>
    </w:p>
    <w:p w:rsidR="00E2037E" w:rsidRDefault="00E2037E" w:rsidP="00F05B8E">
      <w:pPr>
        <w:numPr>
          <w:ilvl w:val="3"/>
          <w:numId w:val="24"/>
        </w:numPr>
        <w:spacing w:after="0"/>
        <w:ind w:hanging="359"/>
        <w:jc w:val="both"/>
      </w:pPr>
      <w:r>
        <w:rPr>
          <w:rFonts w:cs="Calibri"/>
          <w:i/>
          <w:color w:val="741B47"/>
        </w:rPr>
        <w:t xml:space="preserve">three directories created by an unknown person </w:t>
      </w:r>
    </w:p>
    <w:p w:rsidR="00E2037E" w:rsidRDefault="00E2037E" w:rsidP="00F05B8E">
      <w:pPr>
        <w:numPr>
          <w:ilvl w:val="3"/>
          <w:numId w:val="24"/>
        </w:numPr>
        <w:spacing w:after="0"/>
        <w:ind w:hanging="359"/>
        <w:jc w:val="both"/>
      </w:pPr>
      <w:r>
        <w:rPr>
          <w:rFonts w:cs="Calibri"/>
          <w:i/>
          <w:color w:val="741B47"/>
        </w:rPr>
        <w:t>the three directories were non-view or unknown to the users</w:t>
      </w:r>
    </w:p>
    <w:p w:rsidR="00E2037E" w:rsidRDefault="00E2037E" w:rsidP="00F05B8E">
      <w:pPr>
        <w:numPr>
          <w:ilvl w:val="4"/>
          <w:numId w:val="24"/>
        </w:numPr>
        <w:spacing w:after="0"/>
        <w:ind w:hanging="359"/>
        <w:jc w:val="both"/>
      </w:pPr>
      <w:proofErr w:type="gramStart"/>
      <w:r>
        <w:rPr>
          <w:rFonts w:cs="Calibri"/>
          <w:i/>
          <w:color w:val="741B47"/>
        </w:rPr>
        <w:t>bouncing</w:t>
      </w:r>
      <w:proofErr w:type="gramEnd"/>
      <w:r>
        <w:rPr>
          <w:rFonts w:cs="Calibri"/>
          <w:i/>
          <w:color w:val="741B47"/>
        </w:rPr>
        <w:t xml:space="preserve"> many from foreign countries with china accused but clock reading middle eastern time zone.  </w:t>
      </w:r>
    </w:p>
    <w:p w:rsidR="00E2037E" w:rsidRDefault="00E2037E" w:rsidP="00E2037E">
      <w:pPr>
        <w:spacing w:after="0"/>
        <w:ind w:left="1440" w:hanging="359"/>
        <w:jc w:val="both"/>
      </w:pPr>
      <w:r>
        <w:rPr>
          <w:rFonts w:cs="Calibri"/>
        </w:rPr>
        <w:t xml:space="preserve">d.  </w:t>
      </w:r>
      <w:r>
        <w:rPr>
          <w:rFonts w:cs="Calibri"/>
        </w:rPr>
        <w:tab/>
        <w:t>Security of analytics results</w:t>
      </w:r>
    </w:p>
    <w:p w:rsidR="00E2037E" w:rsidRDefault="00E2037E" w:rsidP="00F05B8E">
      <w:pPr>
        <w:numPr>
          <w:ilvl w:val="2"/>
          <w:numId w:val="25"/>
        </w:numPr>
        <w:spacing w:after="0"/>
        <w:ind w:hanging="359"/>
        <w:jc w:val="both"/>
      </w:pPr>
      <w:r>
        <w:rPr>
          <w:rFonts w:cs="Calibri"/>
          <w:i/>
          <w:color w:val="741B47"/>
        </w:rPr>
        <w:t>What and who defines SECURITY for this purpose?</w:t>
      </w:r>
    </w:p>
    <w:p w:rsidR="00E2037E" w:rsidRPr="00E2037E" w:rsidRDefault="00E2037E" w:rsidP="00E2037E">
      <w:proofErr w:type="gramStart"/>
      <w:r>
        <w:rPr>
          <w:rFonts w:cs="Calibri"/>
        </w:rPr>
        <w:t>make</w:t>
      </w:r>
      <w:proofErr w:type="gramEnd"/>
      <w:r>
        <w:rPr>
          <w:rFonts w:cs="Calibri"/>
        </w:rPr>
        <w:t xml:space="preserve"> a disc backup to  recovery “if no java was inserted and no </w:t>
      </w:r>
      <w:proofErr w:type="spellStart"/>
      <w:r>
        <w:rPr>
          <w:rFonts w:cs="Calibri"/>
        </w:rPr>
        <w:t>sql</w:t>
      </w:r>
      <w:proofErr w:type="spellEnd"/>
    </w:p>
    <w:p w:rsidR="00E2037E" w:rsidRDefault="00E2037E" w:rsidP="00E2037E"/>
    <w:p w:rsidR="00C52A25" w:rsidRDefault="00C52A25">
      <w:pPr>
        <w:rPr>
          <w:rFonts w:ascii="Cambria" w:eastAsia="Times New Roman" w:hAnsi="Cambria"/>
          <w:b/>
          <w:bCs/>
          <w:color w:val="365F91"/>
          <w:sz w:val="28"/>
          <w:szCs w:val="28"/>
        </w:rPr>
      </w:pPr>
      <w:r>
        <w:br w:type="page"/>
      </w:r>
    </w:p>
    <w:p w:rsidR="004514DB" w:rsidRPr="00E2037E" w:rsidRDefault="004514DB" w:rsidP="004514DB">
      <w:pPr>
        <w:pStyle w:val="Heading1"/>
      </w:pPr>
      <w:bookmarkStart w:id="21" w:name="_Toc364192104"/>
      <w:r>
        <w:lastRenderedPageBreak/>
        <w:t>Use Cases</w:t>
      </w:r>
      <w:bookmarkEnd w:id="21"/>
    </w:p>
    <w:p w:rsidR="002B2A0F" w:rsidRDefault="002B2A0F" w:rsidP="002B2A0F"/>
    <w:p w:rsidR="00D06FD6" w:rsidRDefault="00D06FD6" w:rsidP="00E1252F">
      <w:pPr>
        <w:pStyle w:val="Heading2"/>
      </w:pPr>
      <w:bookmarkStart w:id="22" w:name="_Toc364192105"/>
      <w:commentRangeStart w:id="23"/>
      <w:commentRangeStart w:id="24"/>
      <w:r>
        <w:rPr>
          <w:rFonts w:eastAsia="Calibri"/>
        </w:rPr>
        <w:t>Retail (consumer)</w:t>
      </w:r>
      <w:commentRangeEnd w:id="23"/>
      <w:r>
        <w:rPr>
          <w:rStyle w:val="CommentReference"/>
          <w:rFonts w:ascii="Arial" w:eastAsia="Arial" w:hAnsi="Arial" w:cs="Arial"/>
          <w:color w:val="000000"/>
          <w:sz w:val="22"/>
          <w:szCs w:val="22"/>
        </w:rPr>
        <w:commentReference w:id="23"/>
      </w:r>
      <w:commentRangeEnd w:id="24"/>
      <w:r>
        <w:rPr>
          <w:rStyle w:val="CommentReference"/>
          <w:rFonts w:ascii="Arial" w:eastAsia="Arial" w:hAnsi="Arial" w:cs="Arial"/>
          <w:color w:val="000000"/>
          <w:sz w:val="22"/>
          <w:szCs w:val="22"/>
        </w:rPr>
        <w:commentReference w:id="24"/>
      </w:r>
      <w:bookmarkEnd w:id="22"/>
    </w:p>
    <w:p w:rsidR="00D06FD6" w:rsidRDefault="00D06FD6" w:rsidP="00F05B8E">
      <w:pPr>
        <w:numPr>
          <w:ilvl w:val="1"/>
          <w:numId w:val="26"/>
        </w:numPr>
        <w:spacing w:after="0"/>
        <w:ind w:hanging="359"/>
      </w:pPr>
      <w:r>
        <w:rPr>
          <w:rFonts w:cs="Calibri"/>
        </w:rPr>
        <w:t>Scenario 1</w:t>
      </w:r>
    </w:p>
    <w:p w:rsidR="00D06FD6" w:rsidRDefault="00D06FD6" w:rsidP="00F05B8E">
      <w:pPr>
        <w:numPr>
          <w:ilvl w:val="2"/>
          <w:numId w:val="26"/>
        </w:numPr>
        <w:spacing w:after="0"/>
        <w:ind w:hanging="359"/>
      </w:pPr>
      <w:r>
        <w:rPr>
          <w:rFonts w:cs="Calibri"/>
        </w:rPr>
        <w:t>Current Method for Security and Privacy</w:t>
      </w:r>
    </w:p>
    <w:p w:rsidR="00D06FD6" w:rsidRDefault="00D06FD6" w:rsidP="00F05B8E">
      <w:pPr>
        <w:numPr>
          <w:ilvl w:val="3"/>
          <w:numId w:val="26"/>
        </w:numPr>
        <w:spacing w:after="0"/>
        <w:ind w:hanging="359"/>
      </w:pPr>
      <w:r>
        <w:rPr>
          <w:rFonts w:cs="Calibri"/>
        </w:rPr>
        <w:t>none in place</w:t>
      </w:r>
    </w:p>
    <w:p w:rsidR="00D06FD6" w:rsidRDefault="00D06FD6" w:rsidP="00F05B8E">
      <w:pPr>
        <w:numPr>
          <w:ilvl w:val="2"/>
          <w:numId w:val="26"/>
        </w:numPr>
        <w:spacing w:after="0"/>
        <w:ind w:hanging="359"/>
      </w:pPr>
      <w:r>
        <w:rPr>
          <w:rFonts w:cs="Calibri"/>
        </w:rPr>
        <w:t>Gaps, if any</w:t>
      </w:r>
    </w:p>
    <w:p w:rsidR="00D06FD6" w:rsidRDefault="00D06FD6" w:rsidP="00F05B8E">
      <w:pPr>
        <w:numPr>
          <w:ilvl w:val="3"/>
          <w:numId w:val="26"/>
        </w:numPr>
        <w:spacing w:after="0"/>
        <w:ind w:hanging="359"/>
      </w:pPr>
      <w:r>
        <w:rPr>
          <w:rFonts w:cs="Calibri"/>
          <w:color w:val="741B47"/>
        </w:rPr>
        <w:t xml:space="preserve">Retailers are padding their performance </w:t>
      </w:r>
    </w:p>
    <w:p w:rsidR="00D06FD6" w:rsidRDefault="00D06FD6" w:rsidP="00F05B8E">
      <w:pPr>
        <w:numPr>
          <w:ilvl w:val="4"/>
          <w:numId w:val="26"/>
        </w:numPr>
        <w:spacing w:after="0"/>
        <w:ind w:hanging="359"/>
      </w:pPr>
      <w:r>
        <w:rPr>
          <w:rFonts w:cs="Calibri"/>
          <w:color w:val="741B47"/>
        </w:rPr>
        <w:t xml:space="preserve">point of sales process </w:t>
      </w:r>
    </w:p>
    <w:p w:rsidR="00D06FD6" w:rsidRDefault="00D06FD6" w:rsidP="00F05B8E">
      <w:pPr>
        <w:numPr>
          <w:ilvl w:val="4"/>
          <w:numId w:val="26"/>
        </w:numPr>
        <w:spacing w:after="0"/>
        <w:ind w:hanging="359"/>
      </w:pPr>
      <w:r>
        <w:rPr>
          <w:rFonts w:cs="Calibri"/>
          <w:color w:val="741B47"/>
        </w:rPr>
        <w:t>Double counting in financial sector</w:t>
      </w:r>
    </w:p>
    <w:p w:rsidR="00D06FD6" w:rsidRDefault="003A207F" w:rsidP="00F05B8E">
      <w:pPr>
        <w:numPr>
          <w:ilvl w:val="2"/>
          <w:numId w:val="26"/>
        </w:numPr>
        <w:spacing w:after="0"/>
        <w:ind w:hanging="359"/>
      </w:pPr>
      <w:hyperlink r:id="rId10" w:history="1">
        <w:r w:rsidR="00D06FD6">
          <w:rPr>
            <w:rStyle w:val="Hyperlink"/>
            <w:rFonts w:cs="Calibri"/>
            <w:color w:val="1155CC"/>
          </w:rPr>
          <w:t>Current Research</w:t>
        </w:r>
      </w:hyperlink>
    </w:p>
    <w:p w:rsidR="00D06FD6" w:rsidRDefault="00D06FD6" w:rsidP="00F05B8E">
      <w:pPr>
        <w:numPr>
          <w:ilvl w:val="3"/>
          <w:numId w:val="26"/>
        </w:numPr>
        <w:spacing w:after="0"/>
        <w:ind w:hanging="359"/>
      </w:pPr>
      <w:r>
        <w:rPr>
          <w:rFonts w:cs="Calibri"/>
          <w:i/>
          <w:color w:val="741B47"/>
        </w:rPr>
        <w:t>no privacy nor security beyond traditional types</w:t>
      </w:r>
    </w:p>
    <w:p w:rsidR="00D06FD6" w:rsidRDefault="00D06FD6" w:rsidP="00F05B8E">
      <w:pPr>
        <w:numPr>
          <w:ilvl w:val="4"/>
          <w:numId w:val="26"/>
        </w:numPr>
        <w:spacing w:after="0"/>
        <w:ind w:hanging="359"/>
      </w:pPr>
      <w:r>
        <w:rPr>
          <w:rFonts w:cs="Calibri"/>
          <w:i/>
          <w:color w:val="741B47"/>
        </w:rPr>
        <w:t xml:space="preserve">new threats the API feeds into many </w:t>
      </w:r>
    </w:p>
    <w:p w:rsidR="00D06FD6" w:rsidRDefault="00D06FD6" w:rsidP="00F05B8E">
      <w:pPr>
        <w:numPr>
          <w:ilvl w:val="4"/>
          <w:numId w:val="26"/>
        </w:numPr>
        <w:spacing w:after="0"/>
        <w:ind w:hanging="359"/>
      </w:pPr>
      <w:proofErr w:type="gramStart"/>
      <w:r>
        <w:rPr>
          <w:rFonts w:cs="Calibri"/>
          <w:i/>
          <w:color w:val="741B47"/>
        </w:rPr>
        <w:t>new</w:t>
      </w:r>
      <w:proofErr w:type="gramEnd"/>
      <w:r>
        <w:rPr>
          <w:rFonts w:cs="Calibri"/>
          <w:i/>
          <w:color w:val="741B47"/>
        </w:rPr>
        <w:t xml:space="preserve"> threats or unknown threats if we no longer require two forms of ID.  </w:t>
      </w:r>
    </w:p>
    <w:p w:rsidR="00D06FD6" w:rsidRDefault="00D06FD6" w:rsidP="00F05B8E">
      <w:pPr>
        <w:numPr>
          <w:ilvl w:val="5"/>
          <w:numId w:val="26"/>
        </w:numPr>
        <w:spacing w:after="0"/>
        <w:ind w:hanging="359"/>
      </w:pPr>
      <w:r>
        <w:rPr>
          <w:rFonts w:cs="Calibri"/>
          <w:i/>
          <w:color w:val="741B47"/>
        </w:rPr>
        <w:t>more fraud with less safeguards</w:t>
      </w:r>
    </w:p>
    <w:p w:rsidR="00D06FD6" w:rsidRDefault="00D06FD6" w:rsidP="00F05B8E">
      <w:pPr>
        <w:numPr>
          <w:ilvl w:val="5"/>
          <w:numId w:val="26"/>
        </w:numPr>
        <w:spacing w:after="0"/>
        <w:ind w:hanging="359"/>
      </w:pPr>
      <w:r>
        <w:rPr>
          <w:rFonts w:cs="Calibri"/>
          <w:i/>
          <w:color w:val="741B47"/>
        </w:rPr>
        <w:t>in response to known risk showing up on credit reports and when asking for audits of the erroneous charges</w:t>
      </w:r>
    </w:p>
    <w:p w:rsidR="00D06FD6" w:rsidRDefault="00D06FD6" w:rsidP="00F05B8E">
      <w:pPr>
        <w:numPr>
          <w:ilvl w:val="5"/>
          <w:numId w:val="26"/>
        </w:numPr>
        <w:spacing w:after="0"/>
        <w:ind w:hanging="359"/>
      </w:pPr>
      <w:r>
        <w:rPr>
          <w:rFonts w:cs="Calibri"/>
          <w:i/>
          <w:color w:val="741B47"/>
        </w:rPr>
        <w:t>many consumers are left to argue with their creditors</w:t>
      </w:r>
    </w:p>
    <w:p w:rsidR="00D06FD6" w:rsidRDefault="00D06FD6" w:rsidP="00F05B8E">
      <w:pPr>
        <w:numPr>
          <w:ilvl w:val="4"/>
          <w:numId w:val="26"/>
        </w:numPr>
        <w:spacing w:after="0"/>
        <w:ind w:hanging="359"/>
      </w:pPr>
      <w:r>
        <w:rPr>
          <w:rFonts w:cs="Calibri"/>
          <w:i/>
          <w:color w:val="741B47"/>
        </w:rPr>
        <w:t>Grouping by education sector to ensure age appropriate content “ethical advertising and marketing”</w:t>
      </w:r>
    </w:p>
    <w:p w:rsidR="00D06FD6" w:rsidRDefault="00D06FD6" w:rsidP="00F05B8E">
      <w:pPr>
        <w:numPr>
          <w:ilvl w:val="4"/>
          <w:numId w:val="26"/>
        </w:numPr>
        <w:spacing w:after="0"/>
        <w:ind w:hanging="359"/>
      </w:pPr>
      <w:r>
        <w:rPr>
          <w:rFonts w:cs="Calibri"/>
          <w:i/>
          <w:color w:val="741B47"/>
        </w:rPr>
        <w:t xml:space="preserve">Social responsibility </w:t>
      </w:r>
    </w:p>
    <w:p w:rsidR="00D06FD6" w:rsidRDefault="00D06FD6" w:rsidP="00F05B8E">
      <w:pPr>
        <w:numPr>
          <w:ilvl w:val="1"/>
          <w:numId w:val="26"/>
        </w:numPr>
        <w:spacing w:after="0"/>
        <w:ind w:hanging="359"/>
      </w:pPr>
      <w:r>
        <w:rPr>
          <w:rFonts w:cs="Calibri"/>
        </w:rPr>
        <w:t>Scenario 2</w:t>
      </w:r>
    </w:p>
    <w:p w:rsidR="00D06FD6" w:rsidRDefault="00D06FD6" w:rsidP="00F05B8E">
      <w:pPr>
        <w:numPr>
          <w:ilvl w:val="0"/>
          <w:numId w:val="26"/>
        </w:numPr>
        <w:spacing w:after="0"/>
        <w:ind w:hanging="359"/>
      </w:pPr>
    </w:p>
    <w:p w:rsidR="00D06FD6" w:rsidRDefault="00D06FD6" w:rsidP="00F05B8E">
      <w:pPr>
        <w:numPr>
          <w:ilvl w:val="1"/>
          <w:numId w:val="26"/>
        </w:numPr>
        <w:spacing w:after="0"/>
        <w:ind w:hanging="359"/>
      </w:pPr>
      <w:r>
        <w:rPr>
          <w:rFonts w:cs="Calibri"/>
        </w:rPr>
        <w:t>Retail and customer footprint with segmentation</w:t>
      </w:r>
    </w:p>
    <w:p w:rsidR="00D06FD6" w:rsidRDefault="00D06FD6" w:rsidP="00F05B8E">
      <w:pPr>
        <w:numPr>
          <w:ilvl w:val="2"/>
          <w:numId w:val="26"/>
        </w:numPr>
        <w:spacing w:after="0"/>
        <w:ind w:hanging="359"/>
        <w:rPr>
          <w:rFonts w:cs="Calibri"/>
        </w:rPr>
      </w:pPr>
      <w:r>
        <w:rPr>
          <w:rFonts w:cs="Calibri"/>
        </w:rPr>
        <w:t xml:space="preserve">Scenario: Nielsen </w:t>
      </w:r>
      <w:proofErr w:type="spellStart"/>
      <w:r>
        <w:rPr>
          <w:rFonts w:cs="Calibri"/>
        </w:rPr>
        <w:t>Homescan</w:t>
      </w:r>
      <w:proofErr w:type="spellEnd"/>
      <w:r>
        <w:rPr>
          <w:rFonts w:cs="Calibri"/>
        </w:rPr>
        <w:t xml:space="preserve"> [MAU]</w:t>
      </w:r>
    </w:p>
    <w:p w:rsidR="00D06FD6" w:rsidRDefault="00D06FD6" w:rsidP="00F05B8E">
      <w:pPr>
        <w:numPr>
          <w:ilvl w:val="3"/>
          <w:numId w:val="26"/>
        </w:numPr>
        <w:spacing w:after="0"/>
        <w:ind w:hanging="359"/>
        <w:rPr>
          <w:rFonts w:cs="Calibri"/>
        </w:rPr>
      </w:pPr>
      <w:r>
        <w:rPr>
          <w:rFonts w:cs="Calibri"/>
        </w:rPr>
        <w:t>Scenario description: This is a subsidiary of Nielsen that collects family level retail transactions. Transaction = checkout receipt, containing all SKUs purchased, time, date, store location. Currently implemented using a statistically randomized national sample. As of 2005 this was already a multi-terabyte warehouse for only a single F500 customer’s product mix.</w:t>
      </w:r>
    </w:p>
    <w:p w:rsidR="00D06FD6" w:rsidRDefault="00D06FD6" w:rsidP="00F05B8E">
      <w:pPr>
        <w:numPr>
          <w:ilvl w:val="3"/>
          <w:numId w:val="26"/>
        </w:numPr>
        <w:spacing w:after="0"/>
        <w:ind w:hanging="359"/>
        <w:rPr>
          <w:rFonts w:cs="Calibri"/>
        </w:rPr>
      </w:pPr>
      <w:r>
        <w:rPr>
          <w:rFonts w:cs="Calibri"/>
        </w:rPr>
        <w:t>Current S&amp;P</w:t>
      </w:r>
    </w:p>
    <w:p w:rsidR="00D06FD6" w:rsidRDefault="00D06FD6" w:rsidP="00F05B8E">
      <w:pPr>
        <w:numPr>
          <w:ilvl w:val="4"/>
          <w:numId w:val="26"/>
        </w:numPr>
        <w:spacing w:after="0"/>
        <w:ind w:hanging="359"/>
        <w:rPr>
          <w:rFonts w:cs="Calibri"/>
        </w:rPr>
      </w:pPr>
      <w:r>
        <w:rPr>
          <w:rFonts w:cs="Calibri"/>
        </w:rPr>
        <w:t xml:space="preserve">Data is in-house but shared with customers who have partial access to data partitions through web portions using columnar data bases. Other </w:t>
      </w:r>
      <w:proofErr w:type="spellStart"/>
      <w:r>
        <w:rPr>
          <w:rFonts w:cs="Calibri"/>
        </w:rPr>
        <w:t>Cx</w:t>
      </w:r>
      <w:proofErr w:type="spellEnd"/>
      <w:r>
        <w:rPr>
          <w:rFonts w:cs="Calibri"/>
        </w:rPr>
        <w:t xml:space="preserve"> only receive reports, which include aggregate data, but which can be drilled down for a fee. Access security is traditional group policy, implemented at the field level using the DB engine. </w:t>
      </w:r>
    </w:p>
    <w:p w:rsidR="00D06FD6" w:rsidRDefault="00D06FD6" w:rsidP="00F05B8E">
      <w:pPr>
        <w:numPr>
          <w:ilvl w:val="4"/>
          <w:numId w:val="26"/>
        </w:numPr>
        <w:spacing w:after="0"/>
        <w:ind w:hanging="359"/>
        <w:rPr>
          <w:rFonts w:cs="Calibri"/>
        </w:rPr>
      </w:pPr>
      <w:r>
        <w:rPr>
          <w:rFonts w:cs="Calibri"/>
        </w:rPr>
        <w:lastRenderedPageBreak/>
        <w:t xml:space="preserve">PII data is considerable. Survey participants are compensated in exchange for giving up segmentation data, demographics, etc. </w:t>
      </w:r>
    </w:p>
    <w:p w:rsidR="00D06FD6" w:rsidRDefault="00D06FD6" w:rsidP="00F05B8E">
      <w:pPr>
        <w:numPr>
          <w:ilvl w:val="3"/>
          <w:numId w:val="26"/>
        </w:numPr>
        <w:spacing w:after="0"/>
        <w:ind w:hanging="359"/>
        <w:rPr>
          <w:rFonts w:cs="Calibri"/>
        </w:rPr>
      </w:pPr>
      <w:r>
        <w:rPr>
          <w:rFonts w:cs="Calibri"/>
        </w:rPr>
        <w:t>Gaps</w:t>
      </w:r>
    </w:p>
    <w:p w:rsidR="00D06FD6" w:rsidRDefault="00D06FD6" w:rsidP="00F05B8E">
      <w:pPr>
        <w:numPr>
          <w:ilvl w:val="4"/>
          <w:numId w:val="26"/>
        </w:numPr>
        <w:spacing w:after="0"/>
        <w:ind w:hanging="359"/>
        <w:rPr>
          <w:rFonts w:cs="Calibri"/>
        </w:rPr>
      </w:pPr>
      <w:r>
        <w:rPr>
          <w:rFonts w:cs="Calibri"/>
        </w:rPr>
        <w:t>Opt-out scrubbing and custody audit not provided.</w:t>
      </w:r>
    </w:p>
    <w:p w:rsidR="00D06FD6" w:rsidRDefault="00D06FD6" w:rsidP="00F05B8E">
      <w:pPr>
        <w:numPr>
          <w:ilvl w:val="3"/>
          <w:numId w:val="26"/>
        </w:numPr>
        <w:spacing w:after="0"/>
        <w:ind w:hanging="359"/>
        <w:rPr>
          <w:rFonts w:cs="Calibri"/>
        </w:rPr>
      </w:pPr>
      <w:r>
        <w:rPr>
          <w:rFonts w:cs="Calibri"/>
        </w:rPr>
        <w:t>Current Research: TBD</w:t>
      </w:r>
    </w:p>
    <w:p w:rsidR="00D06FD6" w:rsidRDefault="00D06FD6" w:rsidP="004A5A31">
      <w:pPr>
        <w:pStyle w:val="Heading2"/>
        <w:rPr>
          <w:rFonts w:ascii="Arial" w:eastAsia="Arial" w:hAnsi="Arial" w:cs="Arial"/>
        </w:rPr>
      </w:pPr>
      <w:bookmarkStart w:id="25" w:name="_Toc364192106"/>
      <w:r>
        <w:rPr>
          <w:rFonts w:eastAsia="Calibri"/>
        </w:rPr>
        <w:t>Healthcare</w:t>
      </w:r>
      <w:bookmarkEnd w:id="25"/>
    </w:p>
    <w:p w:rsidR="00D06FD6" w:rsidRDefault="00D06FD6" w:rsidP="00F05B8E">
      <w:pPr>
        <w:numPr>
          <w:ilvl w:val="1"/>
          <w:numId w:val="26"/>
        </w:numPr>
        <w:spacing w:after="0"/>
        <w:ind w:hanging="359"/>
      </w:pPr>
      <w:r>
        <w:rPr>
          <w:rFonts w:cs="Calibri"/>
        </w:rPr>
        <w:t xml:space="preserve"> Scenario 1 ‘Health Information Exchange’</w:t>
      </w:r>
    </w:p>
    <w:p w:rsidR="00D06FD6" w:rsidRDefault="00D06FD6" w:rsidP="00F05B8E">
      <w:pPr>
        <w:numPr>
          <w:ilvl w:val="2"/>
          <w:numId w:val="26"/>
        </w:numPr>
        <w:spacing w:after="0"/>
        <w:ind w:hanging="359"/>
      </w:pPr>
      <w:r>
        <w:rPr>
          <w:rFonts w:cs="Calibri"/>
        </w:rPr>
        <w:t>Current Method constraints to federation as needed</w:t>
      </w:r>
    </w:p>
    <w:p w:rsidR="00D06FD6" w:rsidRDefault="00D06FD6" w:rsidP="00F05B8E">
      <w:pPr>
        <w:numPr>
          <w:ilvl w:val="3"/>
          <w:numId w:val="26"/>
        </w:numPr>
        <w:spacing w:after="0"/>
        <w:ind w:hanging="359"/>
      </w:pPr>
      <w:r>
        <w:rPr>
          <w:rFonts w:cs="Calibri"/>
          <w:i/>
          <w:color w:val="741B47"/>
        </w:rPr>
        <w:t>Private sector implementations</w:t>
      </w:r>
    </w:p>
    <w:p w:rsidR="00D06FD6" w:rsidRDefault="00D06FD6" w:rsidP="00F05B8E">
      <w:pPr>
        <w:numPr>
          <w:ilvl w:val="4"/>
          <w:numId w:val="26"/>
        </w:numPr>
        <w:spacing w:after="0"/>
        <w:ind w:hanging="359"/>
      </w:pPr>
      <w:r>
        <w:rPr>
          <w:rFonts w:cs="Calibri"/>
          <w:i/>
          <w:color w:val="741B47"/>
        </w:rPr>
        <w:t xml:space="preserve"> an employer should NEVER have access to an employee's medical history nor the medical records of family members  </w:t>
      </w:r>
    </w:p>
    <w:p w:rsidR="00D06FD6" w:rsidRDefault="00D06FD6" w:rsidP="00F05B8E">
      <w:pPr>
        <w:numPr>
          <w:ilvl w:val="5"/>
          <w:numId w:val="26"/>
        </w:numPr>
        <w:spacing w:after="0"/>
        <w:ind w:hanging="359"/>
      </w:pPr>
      <w:r>
        <w:rPr>
          <w:rFonts w:cs="Calibri"/>
          <w:i/>
          <w:color w:val="741B47"/>
        </w:rPr>
        <w:t xml:space="preserve">Suddenly genetic diseases were cured mysteriously when an employee has had a heart condition since birth. </w:t>
      </w:r>
    </w:p>
    <w:p w:rsidR="00D06FD6" w:rsidRDefault="00D06FD6" w:rsidP="00F05B8E">
      <w:pPr>
        <w:numPr>
          <w:ilvl w:val="5"/>
          <w:numId w:val="26"/>
        </w:numPr>
        <w:spacing w:after="0"/>
        <w:ind w:hanging="359"/>
      </w:pPr>
      <w:r>
        <w:rPr>
          <w:rFonts w:cs="Calibri"/>
          <w:i/>
          <w:color w:val="741B47"/>
        </w:rPr>
        <w:t xml:space="preserve">The same employee has a son with a severe sleep apnea condition that was suddenly </w:t>
      </w:r>
      <w:proofErr w:type="gramStart"/>
      <w:r>
        <w:rPr>
          <w:rFonts w:cs="Calibri"/>
          <w:i/>
          <w:color w:val="741B47"/>
        </w:rPr>
        <w:t>cured,</w:t>
      </w:r>
      <w:proofErr w:type="gramEnd"/>
      <w:r>
        <w:rPr>
          <w:rFonts w:cs="Calibri"/>
          <w:i/>
          <w:color w:val="741B47"/>
        </w:rPr>
        <w:t xml:space="preserve"> he has a neurological form not obstructive.  </w:t>
      </w:r>
    </w:p>
    <w:p w:rsidR="00D06FD6" w:rsidRDefault="00D06FD6" w:rsidP="00F05B8E">
      <w:pPr>
        <w:numPr>
          <w:ilvl w:val="6"/>
          <w:numId w:val="26"/>
        </w:numPr>
        <w:spacing w:after="0"/>
        <w:ind w:hanging="359"/>
      </w:pPr>
      <w:r>
        <w:rPr>
          <w:rFonts w:cs="Calibri"/>
          <w:i/>
          <w:color w:val="741B47"/>
        </w:rPr>
        <w:t xml:space="preserve">There </w:t>
      </w:r>
      <w:proofErr w:type="gramStart"/>
      <w:r>
        <w:rPr>
          <w:rFonts w:cs="Calibri"/>
          <w:i/>
          <w:color w:val="741B47"/>
        </w:rPr>
        <w:t>is no cure only methods</w:t>
      </w:r>
      <w:proofErr w:type="gramEnd"/>
      <w:r>
        <w:rPr>
          <w:rFonts w:cs="Calibri"/>
          <w:i/>
          <w:color w:val="741B47"/>
        </w:rPr>
        <w:t xml:space="preserve"> to make it less uncomfortable. </w:t>
      </w:r>
    </w:p>
    <w:p w:rsidR="00D06FD6" w:rsidRDefault="00D06FD6" w:rsidP="00F05B8E">
      <w:pPr>
        <w:numPr>
          <w:ilvl w:val="6"/>
          <w:numId w:val="26"/>
        </w:numPr>
        <w:spacing w:after="0"/>
        <w:ind w:hanging="359"/>
      </w:pPr>
      <w:r>
        <w:rPr>
          <w:rFonts w:cs="Calibri"/>
          <w:i/>
          <w:color w:val="741B47"/>
        </w:rPr>
        <w:t xml:space="preserve">He mysteriously was cured according to his records.  </w:t>
      </w:r>
    </w:p>
    <w:p w:rsidR="00D06FD6" w:rsidRDefault="00D06FD6" w:rsidP="00F05B8E">
      <w:pPr>
        <w:numPr>
          <w:ilvl w:val="2"/>
          <w:numId w:val="26"/>
        </w:numPr>
        <w:spacing w:after="0"/>
        <w:ind w:hanging="359"/>
      </w:pPr>
      <w:r>
        <w:rPr>
          <w:rFonts w:cs="Calibri"/>
        </w:rPr>
        <w:t>Need for HIPAA-capable cryptographic controls and key management</w:t>
      </w:r>
    </w:p>
    <w:p w:rsidR="00D06FD6" w:rsidRDefault="00D06FD6" w:rsidP="00F05B8E">
      <w:pPr>
        <w:numPr>
          <w:ilvl w:val="3"/>
          <w:numId w:val="26"/>
        </w:numPr>
        <w:spacing w:after="0"/>
        <w:ind w:hanging="359"/>
      </w:pPr>
      <w:r>
        <w:rPr>
          <w:rFonts w:cs="Calibri"/>
          <w:i/>
          <w:color w:val="741B47"/>
        </w:rPr>
        <w:t xml:space="preserve">virtual directories through machine to machine connectivity enables a threat to take ownership of a virtual drive one simply needs to copy the key file,  </w:t>
      </w:r>
    </w:p>
    <w:p w:rsidR="00D06FD6" w:rsidRDefault="00D06FD6" w:rsidP="00F05B8E">
      <w:pPr>
        <w:numPr>
          <w:ilvl w:val="4"/>
          <w:numId w:val="26"/>
        </w:numPr>
        <w:spacing w:after="0"/>
        <w:ind w:hanging="359"/>
      </w:pPr>
      <w:r>
        <w:rPr>
          <w:rFonts w:cs="Calibri"/>
          <w:i/>
          <w:color w:val="741B47"/>
        </w:rPr>
        <w:t xml:space="preserve">When API begins use the key to extract well beyond the intended use.  </w:t>
      </w:r>
    </w:p>
    <w:p w:rsidR="00D06FD6" w:rsidRDefault="00D06FD6" w:rsidP="00F05B8E">
      <w:pPr>
        <w:numPr>
          <w:ilvl w:val="5"/>
          <w:numId w:val="26"/>
        </w:numPr>
        <w:spacing w:after="0"/>
        <w:ind w:hanging="359"/>
      </w:pPr>
      <w:r>
        <w:rPr>
          <w:rFonts w:cs="Calibri"/>
          <w:i/>
          <w:color w:val="741B47"/>
        </w:rPr>
        <w:t>appears to be a different person entirely</w:t>
      </w:r>
    </w:p>
    <w:p w:rsidR="00D06FD6" w:rsidRDefault="00D06FD6" w:rsidP="00F05B8E">
      <w:pPr>
        <w:numPr>
          <w:ilvl w:val="2"/>
          <w:numId w:val="26"/>
        </w:numPr>
        <w:spacing w:after="0"/>
        <w:ind w:hanging="359"/>
      </w:pPr>
      <w:r>
        <w:rPr>
          <w:rFonts w:cs="Calibri"/>
        </w:rPr>
        <w:t>Sketchy, but technologies are ready for practical implementation</w:t>
      </w:r>
    </w:p>
    <w:p w:rsidR="00D06FD6" w:rsidRDefault="00D06FD6" w:rsidP="00F05B8E">
      <w:pPr>
        <w:numPr>
          <w:ilvl w:val="2"/>
          <w:numId w:val="26"/>
        </w:numPr>
        <w:spacing w:after="0"/>
        <w:ind w:hanging="359"/>
        <w:rPr>
          <w:rFonts w:cs="Calibri"/>
        </w:rPr>
      </w:pPr>
      <w:r>
        <w:rPr>
          <w:rFonts w:cs="Calibri"/>
        </w:rPr>
        <w:t xml:space="preserve">Possible analogous scenario: </w:t>
      </w:r>
      <w:proofErr w:type="spellStart"/>
      <w:r>
        <w:rPr>
          <w:rFonts w:cs="Calibri"/>
        </w:rPr>
        <w:t>Doximity</w:t>
      </w:r>
      <w:proofErr w:type="spellEnd"/>
      <w:r>
        <w:rPr>
          <w:rFonts w:cs="Calibri"/>
        </w:rPr>
        <w:t>, “a secure way for doctors to share research, clinical trial data, and patient records in the cloud.”  Widely adopted already.</w:t>
      </w:r>
    </w:p>
    <w:p w:rsidR="00D06FD6" w:rsidRDefault="00D06FD6" w:rsidP="00F05B8E">
      <w:pPr>
        <w:numPr>
          <w:ilvl w:val="1"/>
          <w:numId w:val="26"/>
        </w:numPr>
        <w:spacing w:after="0"/>
        <w:ind w:hanging="359"/>
        <w:rPr>
          <w:rFonts w:ascii="Arial" w:eastAsia="Arial" w:hAnsi="Arial" w:cs="Arial"/>
        </w:rPr>
      </w:pPr>
      <w:r>
        <w:rPr>
          <w:rFonts w:cs="Calibri"/>
        </w:rPr>
        <w:t xml:space="preserve">Scenario </w:t>
      </w:r>
      <w:r>
        <w:rPr>
          <w:rFonts w:cs="Calibri"/>
          <w:color w:val="0000FF"/>
        </w:rPr>
        <w:t>2 ‘Genetic Privacy’</w:t>
      </w:r>
    </w:p>
    <w:p w:rsidR="00D06FD6" w:rsidRDefault="00D06FD6" w:rsidP="00F05B8E">
      <w:pPr>
        <w:numPr>
          <w:ilvl w:val="2"/>
          <w:numId w:val="26"/>
        </w:numPr>
        <w:spacing w:after="0"/>
        <w:ind w:hanging="359"/>
      </w:pPr>
      <w:r>
        <w:rPr>
          <w:rFonts w:cs="Calibri"/>
          <w:color w:val="0000FF"/>
        </w:rPr>
        <w:t>Data ownership</w:t>
      </w:r>
    </w:p>
    <w:p w:rsidR="00D06FD6" w:rsidRDefault="00D06FD6" w:rsidP="00F05B8E">
      <w:pPr>
        <w:numPr>
          <w:ilvl w:val="3"/>
          <w:numId w:val="26"/>
        </w:numPr>
        <w:spacing w:after="0"/>
        <w:ind w:hanging="359"/>
      </w:pPr>
      <w:commentRangeStart w:id="26"/>
      <w:r>
        <w:rPr>
          <w:rFonts w:cs="Calibri"/>
          <w:i/>
          <w:color w:val="741B47"/>
        </w:rPr>
        <w:t>Who owns the data, the user who enters the information?</w:t>
      </w:r>
      <w:commentRangeEnd w:id="26"/>
      <w:r>
        <w:rPr>
          <w:rStyle w:val="CommentReference"/>
          <w:rFonts w:ascii="Arial" w:eastAsia="Arial" w:hAnsi="Arial" w:cs="Arial"/>
          <w:color w:val="000000"/>
          <w:sz w:val="22"/>
        </w:rPr>
        <w:commentReference w:id="26"/>
      </w:r>
    </w:p>
    <w:p w:rsidR="00D06FD6" w:rsidRDefault="00D06FD6" w:rsidP="00F05B8E">
      <w:pPr>
        <w:numPr>
          <w:ilvl w:val="4"/>
          <w:numId w:val="26"/>
        </w:numPr>
        <w:spacing w:after="0"/>
        <w:ind w:hanging="359"/>
      </w:pPr>
      <w:r>
        <w:rPr>
          <w:rFonts w:cs="Calibri"/>
          <w:i/>
          <w:color w:val="741B47"/>
        </w:rPr>
        <w:t xml:space="preserve">Then when they mark “only my friends, only me on the account settings, do not present conflicting terms forcing a person to grant permission or prevent access to the platforms.  </w:t>
      </w:r>
    </w:p>
    <w:p w:rsidR="00D06FD6" w:rsidRDefault="00D06FD6" w:rsidP="00F05B8E">
      <w:pPr>
        <w:numPr>
          <w:ilvl w:val="2"/>
          <w:numId w:val="26"/>
        </w:numPr>
        <w:spacing w:after="0"/>
        <w:ind w:hanging="359"/>
      </w:pPr>
      <w:r>
        <w:rPr>
          <w:rFonts w:cs="Calibri"/>
          <w:color w:val="0000FF"/>
        </w:rPr>
        <w:t>data uses</w:t>
      </w:r>
    </w:p>
    <w:p w:rsidR="00D06FD6" w:rsidRDefault="00D06FD6" w:rsidP="00F05B8E">
      <w:pPr>
        <w:numPr>
          <w:ilvl w:val="3"/>
          <w:numId w:val="26"/>
        </w:numPr>
        <w:spacing w:after="0"/>
        <w:ind w:hanging="359"/>
      </w:pPr>
      <w:r>
        <w:rPr>
          <w:rFonts w:cs="Calibri"/>
          <w:i/>
          <w:color w:val="741B47"/>
        </w:rPr>
        <w:t>What use cases can be presented to ever allow private sector company use?</w:t>
      </w:r>
    </w:p>
    <w:p w:rsidR="00D06FD6" w:rsidRDefault="00D06FD6" w:rsidP="00F05B8E">
      <w:pPr>
        <w:numPr>
          <w:ilvl w:val="3"/>
          <w:numId w:val="26"/>
        </w:numPr>
        <w:spacing w:after="0"/>
        <w:ind w:hanging="359"/>
      </w:pPr>
      <w:r>
        <w:rPr>
          <w:rFonts w:cs="Calibri"/>
          <w:i/>
          <w:color w:val="741B47"/>
        </w:rPr>
        <w:lastRenderedPageBreak/>
        <w:t>What use cases can be presented to ever allow government use?</w:t>
      </w:r>
    </w:p>
    <w:p w:rsidR="00D06FD6" w:rsidRDefault="00D06FD6" w:rsidP="00F05B8E">
      <w:pPr>
        <w:numPr>
          <w:ilvl w:val="2"/>
          <w:numId w:val="26"/>
        </w:numPr>
        <w:spacing w:after="0"/>
        <w:ind w:hanging="359"/>
        <w:rPr>
          <w:rFonts w:cs="Calibri"/>
          <w:i/>
          <w:color w:val="741B47"/>
        </w:rPr>
      </w:pPr>
      <w:r>
        <w:rPr>
          <w:rFonts w:cs="Calibri"/>
          <w:i/>
          <w:color w:val="741B47"/>
        </w:rPr>
        <w:t xml:space="preserve">Sub-scenario: </w:t>
      </w:r>
      <w:hyperlink r:id="rId11" w:history="1">
        <w:proofErr w:type="spellStart"/>
        <w:r>
          <w:rPr>
            <w:rStyle w:val="Hyperlink"/>
            <w:rFonts w:cs="Calibri"/>
            <w:i/>
            <w:color w:val="1155CC"/>
          </w:rPr>
          <w:t>FreetheData</w:t>
        </w:r>
        <w:proofErr w:type="spellEnd"/>
      </w:hyperlink>
      <w:r>
        <w:rPr>
          <w:rFonts w:cs="Calibri"/>
          <w:i/>
          <w:color w:val="741B47"/>
        </w:rPr>
        <w:t xml:space="preserve"> </w:t>
      </w:r>
    </w:p>
    <w:p w:rsidR="00D06FD6" w:rsidRDefault="00D06FD6" w:rsidP="00F05B8E">
      <w:pPr>
        <w:numPr>
          <w:ilvl w:val="1"/>
          <w:numId w:val="26"/>
        </w:numPr>
        <w:spacing w:after="0"/>
        <w:ind w:hanging="359"/>
        <w:rPr>
          <w:rFonts w:ascii="Arial" w:eastAsia="Arial" w:hAnsi="Arial" w:cs="Arial"/>
          <w:color w:val="000000"/>
        </w:rPr>
      </w:pPr>
      <w:r>
        <w:rPr>
          <w:rFonts w:cs="Calibri"/>
          <w:color w:val="741B47"/>
        </w:rPr>
        <w:t>Scenario: Pharma Clinical Trial Data Sharing. (</w:t>
      </w:r>
      <w:hyperlink r:id="rId12" w:history="1">
        <w:r>
          <w:rPr>
            <w:rStyle w:val="Hyperlink"/>
            <w:rFonts w:cs="Calibri"/>
            <w:color w:val="1155CC"/>
          </w:rPr>
          <w:t>Details</w:t>
        </w:r>
      </w:hyperlink>
      <w:r>
        <w:rPr>
          <w:rFonts w:cs="Calibri"/>
          <w:color w:val="741B47"/>
        </w:rPr>
        <w:t>) [MAU]</w:t>
      </w:r>
    </w:p>
    <w:p w:rsidR="00D06FD6" w:rsidRDefault="00D06FD6" w:rsidP="00F05B8E">
      <w:pPr>
        <w:numPr>
          <w:ilvl w:val="2"/>
          <w:numId w:val="26"/>
        </w:numPr>
        <w:spacing w:after="0"/>
        <w:ind w:hanging="359"/>
        <w:rPr>
          <w:rFonts w:cs="Calibri"/>
          <w:color w:val="741B47"/>
        </w:rPr>
      </w:pPr>
      <w:r>
        <w:rPr>
          <w:rFonts w:cs="Calibri"/>
          <w:color w:val="741B47"/>
        </w:rPr>
        <w:t>Scenario Description: Under an industry trade group proposal, clinical trial data will be shared outside intra-enterprise warehouses. The EU and others have made competing proposals that differ in significant S&amp;P respects.</w:t>
      </w:r>
    </w:p>
    <w:p w:rsidR="00D06FD6" w:rsidRDefault="00D06FD6" w:rsidP="00F05B8E">
      <w:pPr>
        <w:numPr>
          <w:ilvl w:val="2"/>
          <w:numId w:val="26"/>
        </w:numPr>
        <w:spacing w:after="0"/>
        <w:ind w:hanging="359"/>
        <w:rPr>
          <w:rFonts w:cs="Calibri"/>
          <w:color w:val="741B47"/>
        </w:rPr>
      </w:pPr>
      <w:r>
        <w:rPr>
          <w:rFonts w:cs="Calibri"/>
          <w:color w:val="741B47"/>
        </w:rPr>
        <w:t>Current S&amp;P</w:t>
      </w:r>
    </w:p>
    <w:p w:rsidR="00D06FD6" w:rsidRDefault="00D06FD6" w:rsidP="00F05B8E">
      <w:pPr>
        <w:numPr>
          <w:ilvl w:val="3"/>
          <w:numId w:val="26"/>
        </w:numPr>
        <w:spacing w:after="0"/>
        <w:ind w:hanging="359"/>
        <w:rPr>
          <w:rFonts w:cs="Calibri"/>
          <w:color w:val="741B47"/>
        </w:rPr>
      </w:pPr>
      <w:r>
        <w:rPr>
          <w:rFonts w:cs="Calibri"/>
          <w:color w:val="741B47"/>
        </w:rPr>
        <w:t xml:space="preserve">The proposed S&amp;P will require secured access by a public review board which will be different for each dataset owner. </w:t>
      </w:r>
    </w:p>
    <w:p w:rsidR="00D06FD6" w:rsidRDefault="00D06FD6" w:rsidP="00F05B8E">
      <w:pPr>
        <w:numPr>
          <w:ilvl w:val="3"/>
          <w:numId w:val="26"/>
        </w:numPr>
        <w:spacing w:after="0"/>
        <w:ind w:hanging="359"/>
        <w:rPr>
          <w:rFonts w:cs="Calibri"/>
          <w:color w:val="741B47"/>
        </w:rPr>
      </w:pPr>
      <w:r>
        <w:rPr>
          <w:rFonts w:cs="Calibri"/>
          <w:color w:val="741B47"/>
        </w:rPr>
        <w:t>Custody is restricted to approved use, hence need for usage audit and security.</w:t>
      </w:r>
    </w:p>
    <w:p w:rsidR="00D06FD6" w:rsidRDefault="00D06FD6" w:rsidP="00F05B8E">
      <w:pPr>
        <w:numPr>
          <w:ilvl w:val="3"/>
          <w:numId w:val="26"/>
        </w:numPr>
        <w:spacing w:after="0"/>
        <w:ind w:hanging="359"/>
        <w:rPr>
          <w:rFonts w:cs="Calibri"/>
          <w:color w:val="741B47"/>
        </w:rPr>
      </w:pPr>
      <w:r>
        <w:rPr>
          <w:rFonts w:cs="Calibri"/>
          <w:color w:val="741B47"/>
        </w:rPr>
        <w:t>Patient-level data disclosure - elective, per company (details in p. 3). The association mentions anonymization (“re-identification”) but mentions issues with small sample sizes.</w:t>
      </w:r>
    </w:p>
    <w:p w:rsidR="00D06FD6" w:rsidRDefault="00D06FD6" w:rsidP="00F05B8E">
      <w:pPr>
        <w:numPr>
          <w:ilvl w:val="3"/>
          <w:numId w:val="26"/>
        </w:numPr>
        <w:spacing w:after="0"/>
        <w:ind w:hanging="359"/>
        <w:rPr>
          <w:rFonts w:cs="Calibri"/>
          <w:color w:val="741B47"/>
        </w:rPr>
      </w:pPr>
      <w:r>
        <w:rPr>
          <w:rFonts w:cs="Calibri"/>
          <w:color w:val="741B47"/>
        </w:rPr>
        <w:t>Study-level data disclosure - elective, per company (details, p. 3</w:t>
      </w:r>
    </w:p>
    <w:p w:rsidR="00D06FD6" w:rsidRDefault="00D06FD6" w:rsidP="00F05B8E">
      <w:pPr>
        <w:numPr>
          <w:ilvl w:val="3"/>
          <w:numId w:val="26"/>
        </w:numPr>
        <w:spacing w:after="0"/>
        <w:ind w:hanging="359"/>
        <w:rPr>
          <w:rFonts w:cs="Calibri"/>
          <w:color w:val="741B47"/>
        </w:rPr>
      </w:pPr>
      <w:r>
        <w:rPr>
          <w:rFonts w:cs="Calibri"/>
          <w:color w:val="741B47"/>
        </w:rPr>
        <w:t>Publication restrictions: additional security will be required to ensure rights of publishers, e.g., Elsevier or Wiley</w:t>
      </w:r>
    </w:p>
    <w:p w:rsidR="00D06FD6" w:rsidRDefault="00D06FD6" w:rsidP="00F05B8E">
      <w:pPr>
        <w:numPr>
          <w:ilvl w:val="3"/>
          <w:numId w:val="26"/>
        </w:numPr>
        <w:spacing w:after="0"/>
        <w:ind w:hanging="359"/>
        <w:rPr>
          <w:rFonts w:cs="Calibri"/>
          <w:color w:val="741B47"/>
        </w:rPr>
      </w:pPr>
      <w:r>
        <w:rPr>
          <w:rFonts w:cs="Calibri"/>
          <w:color w:val="741B47"/>
        </w:rPr>
        <w:t>Cloud vs. self-hosted data? Up to each firm.</w:t>
      </w:r>
    </w:p>
    <w:p w:rsidR="00D06FD6" w:rsidRDefault="00D06FD6" w:rsidP="00F05B8E">
      <w:pPr>
        <w:numPr>
          <w:ilvl w:val="2"/>
          <w:numId w:val="26"/>
        </w:numPr>
        <w:spacing w:after="0"/>
        <w:ind w:hanging="359"/>
        <w:rPr>
          <w:rFonts w:cs="Calibri"/>
          <w:color w:val="741B47"/>
        </w:rPr>
      </w:pPr>
      <w:r>
        <w:rPr>
          <w:rFonts w:cs="Calibri"/>
          <w:color w:val="741B47"/>
        </w:rPr>
        <w:t>Gaps</w:t>
      </w:r>
    </w:p>
    <w:p w:rsidR="00D06FD6" w:rsidRDefault="00D06FD6" w:rsidP="00F05B8E">
      <w:pPr>
        <w:numPr>
          <w:ilvl w:val="3"/>
          <w:numId w:val="26"/>
        </w:numPr>
        <w:spacing w:after="0"/>
        <w:ind w:hanging="359"/>
        <w:rPr>
          <w:rFonts w:cs="Calibri"/>
          <w:color w:val="741B47"/>
        </w:rPr>
      </w:pPr>
      <w:r>
        <w:rPr>
          <w:rFonts w:cs="Calibri"/>
          <w:color w:val="741B47"/>
        </w:rPr>
        <w:t>Standards for data sharing unclear</w:t>
      </w:r>
    </w:p>
    <w:p w:rsidR="00D06FD6" w:rsidRDefault="00D06FD6" w:rsidP="00F05B8E">
      <w:pPr>
        <w:numPr>
          <w:ilvl w:val="3"/>
          <w:numId w:val="26"/>
        </w:numPr>
        <w:spacing w:after="0"/>
        <w:ind w:hanging="359"/>
        <w:rPr>
          <w:rFonts w:cs="Calibri"/>
          <w:color w:val="741B47"/>
        </w:rPr>
      </w:pPr>
      <w:r>
        <w:rPr>
          <w:rFonts w:cs="Calibri"/>
          <w:color w:val="741B47"/>
        </w:rPr>
        <w:t xml:space="preserve">Access by patients and public patient groups/advocates is a different use case than currently described </w:t>
      </w:r>
    </w:p>
    <w:p w:rsidR="00D06FD6" w:rsidRDefault="00D06FD6" w:rsidP="00F05B8E">
      <w:pPr>
        <w:numPr>
          <w:ilvl w:val="3"/>
          <w:numId w:val="26"/>
        </w:numPr>
        <w:spacing w:after="0"/>
        <w:ind w:hanging="359"/>
        <w:rPr>
          <w:rFonts w:cs="Calibri"/>
          <w:color w:val="741B47"/>
        </w:rPr>
      </w:pPr>
      <w:r>
        <w:rPr>
          <w:rFonts w:cs="Calibri"/>
          <w:color w:val="741B47"/>
        </w:rPr>
        <w:t>Longitudinal custody beyond trial disposition unclear, especially after firms merge or dissolve</w:t>
      </w:r>
    </w:p>
    <w:p w:rsidR="00D06FD6" w:rsidRDefault="00D06FD6" w:rsidP="00F05B8E">
      <w:pPr>
        <w:numPr>
          <w:ilvl w:val="2"/>
          <w:numId w:val="26"/>
        </w:numPr>
        <w:spacing w:after="0"/>
        <w:ind w:hanging="359"/>
        <w:rPr>
          <w:rFonts w:cs="Calibri"/>
          <w:color w:val="741B47"/>
        </w:rPr>
      </w:pPr>
      <w:r>
        <w:rPr>
          <w:rFonts w:cs="Calibri"/>
          <w:color w:val="741B47"/>
        </w:rPr>
        <w:t xml:space="preserve">Current Research: TBD </w:t>
      </w:r>
    </w:p>
    <w:p w:rsidR="00D06FD6" w:rsidRDefault="00D06FD6" w:rsidP="004A5A31">
      <w:pPr>
        <w:pStyle w:val="Heading2"/>
        <w:rPr>
          <w:rFonts w:ascii="Arial" w:eastAsia="Arial" w:hAnsi="Arial" w:cs="Arial"/>
          <w:color w:val="000000"/>
        </w:rPr>
      </w:pPr>
      <w:bookmarkStart w:id="27" w:name="_Toc364192107"/>
      <w:r>
        <w:rPr>
          <w:rFonts w:eastAsia="Calibri"/>
        </w:rPr>
        <w:t>Media</w:t>
      </w:r>
      <w:bookmarkEnd w:id="27"/>
    </w:p>
    <w:p w:rsidR="00D06FD6" w:rsidRDefault="00D06FD6" w:rsidP="004A5A31">
      <w:pPr>
        <w:pStyle w:val="Heading3"/>
      </w:pPr>
      <w:bookmarkStart w:id="28" w:name="_Toc364192108"/>
      <w:r>
        <w:rPr>
          <w:rFonts w:eastAsia="Calibri"/>
        </w:rPr>
        <w:t>Social Media</w:t>
      </w:r>
      <w:bookmarkEnd w:id="28"/>
    </w:p>
    <w:p w:rsidR="00D06FD6" w:rsidRDefault="00D06FD6" w:rsidP="00F05B8E">
      <w:pPr>
        <w:numPr>
          <w:ilvl w:val="2"/>
          <w:numId w:val="26"/>
        </w:numPr>
        <w:spacing w:after="0"/>
        <w:ind w:hanging="359"/>
      </w:pPr>
      <w:r>
        <w:rPr>
          <w:rFonts w:cs="Calibri"/>
          <w:color w:val="0000FF"/>
        </w:rPr>
        <w:t>Big Data Brokering</w:t>
      </w:r>
    </w:p>
    <w:p w:rsidR="00D06FD6" w:rsidRDefault="00D06FD6" w:rsidP="00F05B8E">
      <w:pPr>
        <w:numPr>
          <w:ilvl w:val="3"/>
          <w:numId w:val="26"/>
        </w:numPr>
        <w:spacing w:after="0"/>
        <w:ind w:hanging="359"/>
      </w:pPr>
      <w:r>
        <w:rPr>
          <w:rFonts w:cs="Calibri"/>
          <w:color w:val="0000FF"/>
        </w:rPr>
        <w:t>Who authorized these private sectors to assume this role without considerations for our human rights?</w:t>
      </w:r>
    </w:p>
    <w:p w:rsidR="00D06FD6" w:rsidRDefault="00D06FD6" w:rsidP="00F05B8E">
      <w:pPr>
        <w:numPr>
          <w:ilvl w:val="2"/>
          <w:numId w:val="26"/>
        </w:numPr>
        <w:spacing w:after="0"/>
        <w:ind w:hanging="359"/>
      </w:pPr>
      <w:r>
        <w:rPr>
          <w:rFonts w:cs="Calibri"/>
          <w:color w:val="0000FF"/>
        </w:rPr>
        <w:t>Entertainment</w:t>
      </w:r>
    </w:p>
    <w:p w:rsidR="00D06FD6" w:rsidRDefault="00D06FD6" w:rsidP="004A5A31">
      <w:pPr>
        <w:pStyle w:val="Heading3"/>
      </w:pPr>
      <w:bookmarkStart w:id="29" w:name="_Toc364192109"/>
      <w:r>
        <w:rPr>
          <w:rFonts w:eastAsia="Calibri"/>
        </w:rPr>
        <w:t>Communications</w:t>
      </w:r>
      <w:bookmarkEnd w:id="29"/>
    </w:p>
    <w:p w:rsidR="00D06FD6" w:rsidRDefault="00D06FD6" w:rsidP="00F05B8E">
      <w:pPr>
        <w:numPr>
          <w:ilvl w:val="2"/>
          <w:numId w:val="26"/>
        </w:numPr>
        <w:spacing w:after="0"/>
        <w:ind w:hanging="359"/>
      </w:pPr>
      <w:r>
        <w:rPr>
          <w:rFonts w:cs="Calibri"/>
          <w:i/>
          <w:color w:val="741B47"/>
        </w:rPr>
        <w:t xml:space="preserve">Telecommunications </w:t>
      </w:r>
    </w:p>
    <w:p w:rsidR="00D06FD6" w:rsidRDefault="00D06FD6" w:rsidP="00F05B8E">
      <w:pPr>
        <w:numPr>
          <w:ilvl w:val="2"/>
          <w:numId w:val="26"/>
        </w:numPr>
        <w:spacing w:after="0"/>
        <w:ind w:hanging="359"/>
      </w:pPr>
      <w:r>
        <w:rPr>
          <w:rFonts w:cs="Calibri"/>
          <w:i/>
          <w:color w:val="741B47"/>
        </w:rPr>
        <w:t xml:space="preserve">Networks </w:t>
      </w:r>
    </w:p>
    <w:p w:rsidR="00D06FD6" w:rsidRDefault="00D06FD6" w:rsidP="00F05B8E">
      <w:pPr>
        <w:numPr>
          <w:ilvl w:val="3"/>
          <w:numId w:val="26"/>
        </w:numPr>
        <w:spacing w:after="0"/>
        <w:ind w:hanging="359"/>
        <w:rPr>
          <w:rFonts w:cs="Calibri"/>
          <w:color w:val="741B47"/>
        </w:rPr>
      </w:pPr>
      <w:r>
        <w:rPr>
          <w:rFonts w:cs="Calibri"/>
          <w:color w:val="741B47"/>
        </w:rPr>
        <w:t xml:space="preserve">Scenario: </w:t>
      </w:r>
      <w:proofErr w:type="spellStart"/>
      <w:r>
        <w:rPr>
          <w:rFonts w:cs="Calibri"/>
          <w:color w:val="741B47"/>
        </w:rPr>
        <w:t>CyberSecurity</w:t>
      </w:r>
      <w:proofErr w:type="spellEnd"/>
      <w:r>
        <w:rPr>
          <w:rFonts w:cs="Calibri"/>
          <w:color w:val="741B47"/>
        </w:rPr>
        <w:t xml:space="preserve"> [MAU]</w:t>
      </w:r>
    </w:p>
    <w:p w:rsidR="00D06FD6" w:rsidRDefault="00D06FD6" w:rsidP="00F05B8E">
      <w:pPr>
        <w:numPr>
          <w:ilvl w:val="4"/>
          <w:numId w:val="26"/>
        </w:numPr>
        <w:spacing w:after="0"/>
        <w:ind w:hanging="359"/>
        <w:rPr>
          <w:rFonts w:cs="Calibri"/>
          <w:color w:val="741B47"/>
        </w:rPr>
      </w:pPr>
      <w:r>
        <w:rPr>
          <w:rFonts w:cs="Calibri"/>
          <w:color w:val="741B47"/>
        </w:rPr>
        <w:t xml:space="preserve">Scenario Description: Network protection includes a variety of data collection and monitoring. Existing network security packages monitor high-volume datasets such as event logs across thousands of workstations and servers, but are not yet </w:t>
      </w:r>
      <w:r>
        <w:rPr>
          <w:rFonts w:cs="Calibri"/>
          <w:color w:val="741B47"/>
        </w:rPr>
        <w:lastRenderedPageBreak/>
        <w:t>able to scale to Big Data. Improved security software will include physical data correlates (access card usage for devices as well as building entrance/exit), and likely be more tightly integrated with applications, which will generate logs and audit records of hitherto undetermined types or sizes.</w:t>
      </w:r>
    </w:p>
    <w:p w:rsidR="00D06FD6" w:rsidRDefault="00D06FD6" w:rsidP="00F05B8E">
      <w:pPr>
        <w:numPr>
          <w:ilvl w:val="4"/>
          <w:numId w:val="26"/>
        </w:numPr>
        <w:spacing w:after="0"/>
        <w:ind w:hanging="359"/>
        <w:rPr>
          <w:rFonts w:cs="Calibri"/>
          <w:color w:val="741B47"/>
        </w:rPr>
      </w:pPr>
      <w:r>
        <w:rPr>
          <w:rFonts w:cs="Calibri"/>
          <w:color w:val="741B47"/>
        </w:rPr>
        <w:t xml:space="preserve">Current S&amp;P </w:t>
      </w:r>
    </w:p>
    <w:p w:rsidR="00D06FD6" w:rsidRDefault="00D06FD6" w:rsidP="00F05B8E">
      <w:pPr>
        <w:numPr>
          <w:ilvl w:val="5"/>
          <w:numId w:val="26"/>
        </w:numPr>
        <w:spacing w:after="0"/>
        <w:ind w:hanging="359"/>
        <w:rPr>
          <w:rFonts w:cs="Calibri"/>
          <w:color w:val="741B47"/>
        </w:rPr>
      </w:pPr>
      <w:r>
        <w:rPr>
          <w:rFonts w:cs="Calibri"/>
          <w:color w:val="741B47"/>
        </w:rPr>
        <w:t>Protections for intra-enterprise privacy and security are not generally honored, and perhaps not needed, but it is collected and thus if aggregated would contain employee / vendor / customer PII.</w:t>
      </w:r>
    </w:p>
    <w:p w:rsidR="00D06FD6" w:rsidRDefault="00D06FD6" w:rsidP="00F05B8E">
      <w:pPr>
        <w:numPr>
          <w:ilvl w:val="5"/>
          <w:numId w:val="26"/>
        </w:numPr>
        <w:spacing w:after="0"/>
        <w:ind w:hanging="359"/>
        <w:rPr>
          <w:rFonts w:cs="Calibri"/>
          <w:color w:val="741B47"/>
        </w:rPr>
      </w:pPr>
      <w:r>
        <w:rPr>
          <w:rFonts w:cs="Calibri"/>
          <w:color w:val="741B47"/>
        </w:rPr>
        <w:t>Traditional policy-type security prevails, though temporal dimension and monitoring of policy modification events tends to be nonstandard or unaudited.</w:t>
      </w:r>
    </w:p>
    <w:p w:rsidR="00D06FD6" w:rsidRDefault="00D06FD6" w:rsidP="00F05B8E">
      <w:pPr>
        <w:numPr>
          <w:ilvl w:val="5"/>
          <w:numId w:val="26"/>
        </w:numPr>
        <w:spacing w:after="0"/>
        <w:ind w:hanging="359"/>
        <w:rPr>
          <w:rFonts w:cs="Calibri"/>
          <w:color w:val="741B47"/>
        </w:rPr>
      </w:pPr>
      <w:r>
        <w:rPr>
          <w:rFonts w:cs="Calibri"/>
          <w:color w:val="741B47"/>
        </w:rPr>
        <w:t>Cybersecurity apps themselves run at high levels of security and thus require separate audit and security measures.</w:t>
      </w:r>
    </w:p>
    <w:p w:rsidR="00D06FD6" w:rsidRDefault="00D06FD6" w:rsidP="00F05B8E">
      <w:pPr>
        <w:numPr>
          <w:ilvl w:val="4"/>
          <w:numId w:val="26"/>
        </w:numPr>
        <w:spacing w:after="0"/>
        <w:ind w:hanging="359"/>
        <w:rPr>
          <w:rFonts w:cs="Calibri"/>
          <w:color w:val="741B47"/>
        </w:rPr>
      </w:pPr>
      <w:r>
        <w:rPr>
          <w:rFonts w:cs="Calibri"/>
          <w:color w:val="741B47"/>
        </w:rPr>
        <w:t>Gaps</w:t>
      </w:r>
    </w:p>
    <w:p w:rsidR="00D06FD6" w:rsidRDefault="00D06FD6" w:rsidP="00F05B8E">
      <w:pPr>
        <w:numPr>
          <w:ilvl w:val="5"/>
          <w:numId w:val="26"/>
        </w:numPr>
        <w:spacing w:after="0"/>
        <w:ind w:hanging="359"/>
        <w:rPr>
          <w:rFonts w:cs="Calibri"/>
          <w:color w:val="741B47"/>
        </w:rPr>
      </w:pPr>
      <w:r>
        <w:rPr>
          <w:rFonts w:cs="Calibri"/>
          <w:color w:val="741B47"/>
        </w:rPr>
        <w:t xml:space="preserve">No cross-industry standards exist for </w:t>
      </w:r>
      <w:r w:rsidR="003F40CE">
        <w:rPr>
          <w:rFonts w:cs="Calibri"/>
          <w:color w:val="741B47"/>
        </w:rPr>
        <w:t>aggregating</w:t>
      </w:r>
      <w:r>
        <w:rPr>
          <w:rFonts w:cs="Calibri"/>
          <w:color w:val="741B47"/>
        </w:rPr>
        <w:t xml:space="preserve"> data, beyond operating system collection methods.</w:t>
      </w:r>
    </w:p>
    <w:p w:rsidR="00D06FD6" w:rsidRDefault="00D06FD6" w:rsidP="00F05B8E">
      <w:pPr>
        <w:numPr>
          <w:ilvl w:val="4"/>
          <w:numId w:val="26"/>
        </w:numPr>
        <w:spacing w:after="0"/>
        <w:ind w:hanging="359"/>
        <w:rPr>
          <w:rFonts w:cs="Calibri"/>
          <w:color w:val="741B47"/>
        </w:rPr>
      </w:pPr>
      <w:r>
        <w:rPr>
          <w:rFonts w:cs="Calibri"/>
          <w:color w:val="741B47"/>
        </w:rPr>
        <w:t>Current Research: TBD</w:t>
      </w:r>
    </w:p>
    <w:p w:rsidR="00D06FD6" w:rsidRDefault="00D06FD6" w:rsidP="00F05B8E">
      <w:pPr>
        <w:numPr>
          <w:ilvl w:val="1"/>
          <w:numId w:val="26"/>
        </w:numPr>
        <w:spacing w:after="0"/>
        <w:ind w:hanging="359"/>
        <w:rPr>
          <w:rFonts w:ascii="Arial" w:eastAsia="Arial" w:hAnsi="Arial" w:cs="Arial"/>
          <w:color w:val="000000"/>
        </w:rPr>
      </w:pPr>
      <w:r>
        <w:rPr>
          <w:rFonts w:cs="Calibri"/>
          <w:color w:val="0000FF"/>
        </w:rPr>
        <w:t xml:space="preserve">Marketing </w:t>
      </w:r>
    </w:p>
    <w:p w:rsidR="00D06FD6" w:rsidRDefault="00D06FD6" w:rsidP="00F05B8E">
      <w:pPr>
        <w:numPr>
          <w:ilvl w:val="1"/>
          <w:numId w:val="26"/>
        </w:numPr>
        <w:spacing w:after="0"/>
        <w:ind w:hanging="359"/>
        <w:rPr>
          <w:rFonts w:cs="Calibri"/>
        </w:rPr>
      </w:pPr>
      <w:r>
        <w:rPr>
          <w:rFonts w:cs="Calibri"/>
          <w:color w:val="0000FF"/>
        </w:rPr>
        <w:t>Scenario: Digital Media Usage by Consumers [MAU]</w:t>
      </w:r>
    </w:p>
    <w:p w:rsidR="00D06FD6" w:rsidRDefault="00D06FD6" w:rsidP="00F05B8E">
      <w:pPr>
        <w:numPr>
          <w:ilvl w:val="2"/>
          <w:numId w:val="26"/>
        </w:numPr>
        <w:spacing w:after="0"/>
        <w:ind w:hanging="359"/>
        <w:rPr>
          <w:rFonts w:cs="Calibri"/>
          <w:color w:val="0000FF"/>
        </w:rPr>
      </w:pPr>
      <w:r>
        <w:rPr>
          <w:rFonts w:cs="Calibri"/>
          <w:color w:val="0000FF"/>
        </w:rPr>
        <w:t xml:space="preserve">Scenario Description: Content owners license data for usage by consumers through presentation portals, e.g., Netflix, iTunes, etc. Usage is Big Data, including demographics at user level, patterns of use such as play sequence, recommendations, </w:t>
      </w:r>
      <w:proofErr w:type="gramStart"/>
      <w:r>
        <w:rPr>
          <w:rFonts w:cs="Calibri"/>
          <w:color w:val="0000FF"/>
        </w:rPr>
        <w:t>content</w:t>
      </w:r>
      <w:proofErr w:type="gramEnd"/>
      <w:r>
        <w:rPr>
          <w:rFonts w:cs="Calibri"/>
          <w:color w:val="0000FF"/>
        </w:rPr>
        <w:t xml:space="preserve"> navigation.</w:t>
      </w:r>
    </w:p>
    <w:p w:rsidR="00D06FD6" w:rsidRDefault="00D06FD6" w:rsidP="00F05B8E">
      <w:pPr>
        <w:numPr>
          <w:ilvl w:val="2"/>
          <w:numId w:val="26"/>
        </w:numPr>
        <w:spacing w:after="0"/>
        <w:ind w:hanging="359"/>
        <w:rPr>
          <w:rFonts w:cs="Calibri"/>
          <w:color w:val="0000FF"/>
        </w:rPr>
      </w:pPr>
      <w:r>
        <w:rPr>
          <w:rFonts w:cs="Calibri"/>
          <w:color w:val="0000FF"/>
        </w:rPr>
        <w:t>Current method for security and privacy</w:t>
      </w:r>
    </w:p>
    <w:p w:rsidR="00D06FD6" w:rsidRDefault="00D06FD6" w:rsidP="00F05B8E">
      <w:pPr>
        <w:numPr>
          <w:ilvl w:val="3"/>
          <w:numId w:val="26"/>
        </w:numPr>
        <w:spacing w:after="0"/>
        <w:ind w:hanging="359"/>
        <w:rPr>
          <w:rFonts w:cs="Calibri"/>
          <w:color w:val="0000FF"/>
        </w:rPr>
      </w:pPr>
      <w:r>
        <w:rPr>
          <w:rFonts w:cs="Calibri"/>
          <w:color w:val="0000FF"/>
        </w:rPr>
        <w:t>Silos exist within proprietary provider and owner networks. Protections within providers are conventional single-</w:t>
      </w:r>
      <w:proofErr w:type="spellStart"/>
      <w:r>
        <w:rPr>
          <w:rFonts w:cs="Calibri"/>
          <w:color w:val="0000FF"/>
        </w:rPr>
        <w:t>auth</w:t>
      </w:r>
      <w:proofErr w:type="spellEnd"/>
      <w:r>
        <w:rPr>
          <w:rFonts w:cs="Calibri"/>
          <w:color w:val="0000FF"/>
        </w:rPr>
        <w:t xml:space="preserve"> password. Protections between owners and provider networks are unknown to me.</w:t>
      </w:r>
    </w:p>
    <w:p w:rsidR="00D06FD6" w:rsidRDefault="00D06FD6" w:rsidP="00F05B8E">
      <w:pPr>
        <w:numPr>
          <w:ilvl w:val="2"/>
          <w:numId w:val="26"/>
        </w:numPr>
        <w:spacing w:after="0"/>
        <w:ind w:hanging="359"/>
        <w:rPr>
          <w:rFonts w:cs="Calibri"/>
          <w:color w:val="0000FF"/>
        </w:rPr>
      </w:pPr>
      <w:r>
        <w:rPr>
          <w:rFonts w:cs="Calibri"/>
          <w:color w:val="0000FF"/>
        </w:rPr>
        <w:t>Gaps</w:t>
      </w:r>
    </w:p>
    <w:p w:rsidR="00D06FD6" w:rsidRDefault="00D06FD6" w:rsidP="00F05B8E">
      <w:pPr>
        <w:numPr>
          <w:ilvl w:val="3"/>
          <w:numId w:val="26"/>
        </w:numPr>
        <w:spacing w:after="0"/>
        <w:ind w:hanging="359"/>
        <w:rPr>
          <w:rFonts w:cs="Calibri"/>
          <w:color w:val="0000FF"/>
        </w:rPr>
      </w:pPr>
      <w:r>
        <w:rPr>
          <w:rFonts w:cs="Calibri"/>
          <w:color w:val="0000FF"/>
        </w:rPr>
        <w:t>Standards unclear. Original DRM model not built to scale to meet demand for forecast use for the data. Data itself likely to be commercialized if not already, so patterns for privacy and security protection likely not addressed but will be important.</w:t>
      </w:r>
    </w:p>
    <w:p w:rsidR="00D06FD6" w:rsidRDefault="00D06FD6" w:rsidP="00F05B8E">
      <w:pPr>
        <w:numPr>
          <w:ilvl w:val="2"/>
          <w:numId w:val="26"/>
        </w:numPr>
        <w:spacing w:after="0"/>
        <w:ind w:hanging="359"/>
        <w:rPr>
          <w:rFonts w:cs="Calibri"/>
          <w:color w:val="0000FF"/>
        </w:rPr>
      </w:pPr>
      <w:r>
        <w:rPr>
          <w:rFonts w:cs="Calibri"/>
          <w:color w:val="0000FF"/>
        </w:rPr>
        <w:t>Current research: TBD</w:t>
      </w:r>
    </w:p>
    <w:p w:rsidR="00D06FD6" w:rsidRDefault="00D06FD6" w:rsidP="004A5A31">
      <w:pPr>
        <w:pStyle w:val="Heading2"/>
        <w:rPr>
          <w:rFonts w:ascii="Arial" w:eastAsia="Arial" w:hAnsi="Arial" w:cs="Arial"/>
          <w:color w:val="000000"/>
        </w:rPr>
      </w:pPr>
      <w:bookmarkStart w:id="30" w:name="_Toc364192110"/>
      <w:r>
        <w:rPr>
          <w:rFonts w:eastAsia="Calibri"/>
        </w:rPr>
        <w:t>Government</w:t>
      </w:r>
      <w:bookmarkEnd w:id="30"/>
    </w:p>
    <w:p w:rsidR="00D06FD6" w:rsidRDefault="00D06FD6" w:rsidP="004A5A31">
      <w:pPr>
        <w:pStyle w:val="Heading3"/>
      </w:pPr>
      <w:bookmarkStart w:id="31" w:name="_Toc364192111"/>
      <w:r>
        <w:rPr>
          <w:rFonts w:eastAsia="Calibri"/>
        </w:rPr>
        <w:t>Military</w:t>
      </w:r>
      <w:bookmarkEnd w:id="31"/>
    </w:p>
    <w:p w:rsidR="00D06FD6" w:rsidRDefault="00D06FD6" w:rsidP="00F05B8E">
      <w:pPr>
        <w:numPr>
          <w:ilvl w:val="2"/>
          <w:numId w:val="26"/>
        </w:numPr>
        <w:spacing w:after="0"/>
        <w:ind w:hanging="359"/>
        <w:rPr>
          <w:rFonts w:cs="Calibri"/>
          <w:color w:val="741B47"/>
        </w:rPr>
      </w:pPr>
      <w:r>
        <w:rPr>
          <w:rFonts w:cs="Calibri"/>
          <w:color w:val="741B47"/>
        </w:rPr>
        <w:t>Scenario: Unmanned Vehicle Sensor Data [MAU]</w:t>
      </w:r>
    </w:p>
    <w:p w:rsidR="00D06FD6" w:rsidRDefault="00D06FD6" w:rsidP="00F05B8E">
      <w:pPr>
        <w:numPr>
          <w:ilvl w:val="3"/>
          <w:numId w:val="26"/>
        </w:numPr>
        <w:spacing w:after="0"/>
        <w:ind w:hanging="359"/>
        <w:rPr>
          <w:rFonts w:cs="Calibri"/>
          <w:color w:val="741B47"/>
        </w:rPr>
      </w:pPr>
      <w:r>
        <w:rPr>
          <w:rFonts w:cs="Calibri"/>
          <w:color w:val="741B47"/>
        </w:rPr>
        <w:lastRenderedPageBreak/>
        <w:t xml:space="preserve">Scenario Description:  Unmanned vehicles (“drones”) and their onboard sensors (e.g., streamed video) can produce petabytes of data which must be stored in </w:t>
      </w:r>
      <w:proofErr w:type="spellStart"/>
      <w:r>
        <w:rPr>
          <w:rFonts w:cs="Calibri"/>
          <w:color w:val="741B47"/>
        </w:rPr>
        <w:t>nonstandardized</w:t>
      </w:r>
      <w:proofErr w:type="spellEnd"/>
      <w:r>
        <w:rPr>
          <w:rFonts w:cs="Calibri"/>
          <w:color w:val="741B47"/>
        </w:rPr>
        <w:t xml:space="preserve"> formats. These streams are often not processed in real time, but </w:t>
      </w:r>
      <w:proofErr w:type="spellStart"/>
      <w:proofErr w:type="gramStart"/>
      <w:r>
        <w:rPr>
          <w:rFonts w:cs="Calibri"/>
          <w:color w:val="741B47"/>
        </w:rPr>
        <w:t>DoD</w:t>
      </w:r>
      <w:proofErr w:type="spellEnd"/>
      <w:proofErr w:type="gramEnd"/>
      <w:r>
        <w:rPr>
          <w:rFonts w:cs="Calibri"/>
          <w:color w:val="741B47"/>
        </w:rPr>
        <w:t xml:space="preserve"> is buying technology to do this. Because correlation is </w:t>
      </w:r>
      <w:proofErr w:type="gramStart"/>
      <w:r>
        <w:rPr>
          <w:rFonts w:cs="Calibri"/>
          <w:color w:val="741B47"/>
        </w:rPr>
        <w:t>key</w:t>
      </w:r>
      <w:proofErr w:type="gramEnd"/>
      <w:r>
        <w:rPr>
          <w:rFonts w:cs="Calibri"/>
          <w:color w:val="741B47"/>
        </w:rPr>
        <w:t>, GPS, time and other data streams must be co-collected. Security breach use case: Bradley Manning leak.</w:t>
      </w:r>
    </w:p>
    <w:p w:rsidR="00D06FD6" w:rsidRDefault="00D06FD6" w:rsidP="00F05B8E">
      <w:pPr>
        <w:numPr>
          <w:ilvl w:val="3"/>
          <w:numId w:val="26"/>
        </w:numPr>
        <w:spacing w:after="0"/>
        <w:ind w:hanging="359"/>
        <w:rPr>
          <w:rFonts w:cs="Calibri"/>
          <w:color w:val="741B47"/>
        </w:rPr>
      </w:pPr>
      <w:r>
        <w:rPr>
          <w:rFonts w:cs="Calibri"/>
          <w:color w:val="741B47"/>
        </w:rPr>
        <w:t>Current Method for S&amp;P</w:t>
      </w:r>
    </w:p>
    <w:p w:rsidR="00D06FD6" w:rsidRDefault="00D06FD6" w:rsidP="00F05B8E">
      <w:pPr>
        <w:numPr>
          <w:ilvl w:val="4"/>
          <w:numId w:val="26"/>
        </w:numPr>
        <w:spacing w:after="0"/>
        <w:ind w:hanging="359"/>
        <w:rPr>
          <w:rFonts w:cs="Calibri"/>
          <w:color w:val="741B47"/>
        </w:rPr>
      </w:pPr>
      <w:r>
        <w:rPr>
          <w:rFonts w:cs="Calibri"/>
          <w:color w:val="741B47"/>
        </w:rPr>
        <w:t xml:space="preserve">Separate regulations for agency responsibility apply. For domestic surveillance, FBI. For </w:t>
      </w:r>
      <w:r w:rsidR="003F40CE">
        <w:rPr>
          <w:rFonts w:cs="Calibri"/>
          <w:color w:val="741B47"/>
        </w:rPr>
        <w:t>overseas, multiple</w:t>
      </w:r>
      <w:r>
        <w:rPr>
          <w:rFonts w:cs="Calibri"/>
          <w:color w:val="741B47"/>
        </w:rPr>
        <w:t xml:space="preserve"> agencies including CIA and various </w:t>
      </w:r>
      <w:proofErr w:type="spellStart"/>
      <w:proofErr w:type="gramStart"/>
      <w:r>
        <w:rPr>
          <w:rFonts w:cs="Calibri"/>
          <w:color w:val="741B47"/>
        </w:rPr>
        <w:t>DoD</w:t>
      </w:r>
      <w:proofErr w:type="spellEnd"/>
      <w:proofErr w:type="gramEnd"/>
      <w:r>
        <w:rPr>
          <w:rFonts w:cs="Calibri"/>
          <w:color w:val="741B47"/>
        </w:rPr>
        <w:t xml:space="preserve"> agencies. Not all uses will be military; consider NOAA. </w:t>
      </w:r>
    </w:p>
    <w:p w:rsidR="00D06FD6" w:rsidRDefault="00D06FD6" w:rsidP="00F05B8E">
      <w:pPr>
        <w:numPr>
          <w:ilvl w:val="4"/>
          <w:numId w:val="26"/>
        </w:numPr>
        <w:spacing w:after="0"/>
        <w:ind w:hanging="359"/>
        <w:rPr>
          <w:rFonts w:cs="Calibri"/>
          <w:color w:val="741B47"/>
        </w:rPr>
      </w:pPr>
      <w:r>
        <w:rPr>
          <w:rFonts w:cs="Calibri"/>
          <w:color w:val="741B47"/>
        </w:rPr>
        <w:t xml:space="preserve">Military security classifications are moderately complex and based on “need to know.” Information Assurance practices are followed, unlike some commercial settings. </w:t>
      </w:r>
    </w:p>
    <w:p w:rsidR="00D06FD6" w:rsidRDefault="00D06FD6" w:rsidP="00F05B8E">
      <w:pPr>
        <w:numPr>
          <w:ilvl w:val="3"/>
          <w:numId w:val="26"/>
        </w:numPr>
        <w:spacing w:after="0"/>
        <w:ind w:hanging="359"/>
        <w:rPr>
          <w:rFonts w:cs="Calibri"/>
          <w:color w:val="741B47"/>
        </w:rPr>
      </w:pPr>
      <w:r>
        <w:rPr>
          <w:rFonts w:cs="Calibri"/>
          <w:color w:val="741B47"/>
        </w:rPr>
        <w:t>Research</w:t>
      </w:r>
    </w:p>
    <w:p w:rsidR="00D06FD6" w:rsidRDefault="00D06FD6" w:rsidP="00F05B8E">
      <w:pPr>
        <w:numPr>
          <w:ilvl w:val="4"/>
          <w:numId w:val="26"/>
        </w:numPr>
        <w:spacing w:after="0"/>
        <w:ind w:hanging="359"/>
        <w:rPr>
          <w:rFonts w:cs="Calibri"/>
          <w:color w:val="741B47"/>
        </w:rPr>
      </w:pPr>
      <w:r>
        <w:rPr>
          <w:rFonts w:cs="Calibri"/>
          <w:color w:val="741B47"/>
        </w:rPr>
        <w:t xml:space="preserve">Usage is audited where audit means are provided, software is not installed / deployed until “certified,” and development cycles have considerable oversight, e.g., see </w:t>
      </w:r>
      <w:hyperlink r:id="rId13" w:history="1">
        <w:r>
          <w:rPr>
            <w:rStyle w:val="Hyperlink"/>
            <w:rFonts w:cs="Calibri"/>
            <w:color w:val="1155CC"/>
          </w:rPr>
          <w:t>Army guidelines</w:t>
        </w:r>
      </w:hyperlink>
      <w:r>
        <w:rPr>
          <w:rFonts w:cs="Calibri"/>
          <w:color w:val="741B47"/>
        </w:rPr>
        <w:t xml:space="preserve">. </w:t>
      </w:r>
    </w:p>
    <w:p w:rsidR="00D06FD6" w:rsidRDefault="00D06FD6" w:rsidP="00F05B8E">
      <w:pPr>
        <w:numPr>
          <w:ilvl w:val="4"/>
          <w:numId w:val="26"/>
        </w:numPr>
        <w:spacing w:after="0"/>
        <w:ind w:hanging="359"/>
        <w:rPr>
          <w:rFonts w:cs="Calibri"/>
          <w:color w:val="741B47"/>
        </w:rPr>
      </w:pPr>
      <w:r>
        <w:rPr>
          <w:rFonts w:cs="Calibri"/>
          <w:color w:val="741B47"/>
        </w:rPr>
        <w:t>Insider Threat (a la Snowden, Manning or spies) is being addressed in programs like DARPA CINDER. This research and some of the unfunded proposals made by industry may be of interest.</w:t>
      </w:r>
    </w:p>
    <w:p w:rsidR="00D06FD6" w:rsidRDefault="00D06FD6" w:rsidP="004A5A31">
      <w:pPr>
        <w:pStyle w:val="Heading3"/>
        <w:rPr>
          <w:rFonts w:ascii="Arial" w:eastAsia="Arial" w:hAnsi="Arial" w:cs="Arial"/>
          <w:color w:val="000000"/>
        </w:rPr>
      </w:pPr>
      <w:bookmarkStart w:id="32" w:name="_Toc364192112"/>
      <w:r>
        <w:rPr>
          <w:rFonts w:eastAsia="Calibri"/>
        </w:rPr>
        <w:t>Justice Systems</w:t>
      </w:r>
      <w:bookmarkEnd w:id="32"/>
    </w:p>
    <w:p w:rsidR="00D06FD6" w:rsidRDefault="00D06FD6" w:rsidP="00F05B8E">
      <w:pPr>
        <w:numPr>
          <w:ilvl w:val="2"/>
          <w:numId w:val="26"/>
        </w:numPr>
        <w:spacing w:after="0"/>
        <w:ind w:hanging="359"/>
      </w:pPr>
      <w:r>
        <w:rPr>
          <w:rFonts w:cs="Calibri"/>
          <w:i/>
          <w:color w:val="741B47"/>
        </w:rPr>
        <w:t>Private Sector role</w:t>
      </w:r>
    </w:p>
    <w:p w:rsidR="00D06FD6" w:rsidRDefault="00D06FD6" w:rsidP="004A5A31">
      <w:pPr>
        <w:pStyle w:val="Heading3"/>
      </w:pPr>
      <w:bookmarkStart w:id="33" w:name="_Toc364192113"/>
      <w:r>
        <w:rPr>
          <w:rFonts w:eastAsia="Calibri"/>
        </w:rPr>
        <w:t>Healthcare</w:t>
      </w:r>
      <w:bookmarkEnd w:id="33"/>
    </w:p>
    <w:p w:rsidR="00D06FD6" w:rsidRDefault="00D06FD6" w:rsidP="00F05B8E">
      <w:pPr>
        <w:numPr>
          <w:ilvl w:val="2"/>
          <w:numId w:val="26"/>
        </w:numPr>
        <w:spacing w:after="0"/>
        <w:ind w:hanging="359"/>
      </w:pPr>
      <w:r>
        <w:rPr>
          <w:rFonts w:cs="Calibri"/>
          <w:i/>
          <w:color w:val="741B47"/>
        </w:rPr>
        <w:t>Private Sector role</w:t>
      </w:r>
    </w:p>
    <w:p w:rsidR="00D06FD6" w:rsidRDefault="00D06FD6" w:rsidP="004A5A31">
      <w:pPr>
        <w:pStyle w:val="Heading3"/>
      </w:pPr>
      <w:bookmarkStart w:id="34" w:name="_Toc364192114"/>
      <w:r>
        <w:rPr>
          <w:rFonts w:eastAsia="Calibri"/>
        </w:rPr>
        <w:t>Education</w:t>
      </w:r>
      <w:bookmarkEnd w:id="34"/>
    </w:p>
    <w:p w:rsidR="00D06FD6" w:rsidRDefault="00D06FD6" w:rsidP="00F05B8E">
      <w:pPr>
        <w:numPr>
          <w:ilvl w:val="2"/>
          <w:numId w:val="26"/>
        </w:numPr>
        <w:spacing w:after="0"/>
        <w:ind w:hanging="359"/>
      </w:pPr>
      <w:r>
        <w:rPr>
          <w:rFonts w:cs="Calibri"/>
          <w:color w:val="741B47"/>
        </w:rPr>
        <w:t>Scenario: “Common Core” Student Performance Reporting [MAU]</w:t>
      </w:r>
    </w:p>
    <w:p w:rsidR="00D06FD6" w:rsidRDefault="00D06FD6" w:rsidP="00F05B8E">
      <w:pPr>
        <w:numPr>
          <w:ilvl w:val="3"/>
          <w:numId w:val="26"/>
        </w:numPr>
        <w:spacing w:after="0"/>
        <w:ind w:hanging="359"/>
        <w:rPr>
          <w:rFonts w:cs="Calibri"/>
          <w:color w:val="741B47"/>
        </w:rPr>
      </w:pPr>
      <w:r>
        <w:rPr>
          <w:rFonts w:cs="Calibri"/>
          <w:color w:val="741B47"/>
        </w:rPr>
        <w:t>Scenario Description: A number of states (45) have decided to unify standards for K-12 student performance measurement. Outcomes are used for many purposes, and the program is incipient, but will obtain longitudinal Big Data status. The datasets envisioned include student level performance across their entire school history, across schools and states, and taking into account variations in test stimuli.</w:t>
      </w:r>
    </w:p>
    <w:p w:rsidR="00D06FD6" w:rsidRDefault="00D06FD6" w:rsidP="00F05B8E">
      <w:pPr>
        <w:numPr>
          <w:ilvl w:val="3"/>
          <w:numId w:val="26"/>
        </w:numPr>
        <w:spacing w:after="0"/>
        <w:ind w:hanging="359"/>
        <w:rPr>
          <w:rFonts w:cs="Calibri"/>
          <w:color w:val="741B47"/>
        </w:rPr>
      </w:pPr>
      <w:r>
        <w:rPr>
          <w:rFonts w:cs="Calibri"/>
          <w:color w:val="741B47"/>
        </w:rPr>
        <w:t>Current S&amp;P</w:t>
      </w:r>
    </w:p>
    <w:p w:rsidR="00D06FD6" w:rsidRDefault="00D06FD6" w:rsidP="00F05B8E">
      <w:pPr>
        <w:numPr>
          <w:ilvl w:val="4"/>
          <w:numId w:val="26"/>
        </w:numPr>
        <w:spacing w:after="0"/>
        <w:ind w:hanging="359"/>
        <w:rPr>
          <w:rFonts w:cs="Calibri"/>
          <w:color w:val="741B47"/>
        </w:rPr>
      </w:pPr>
      <w:r>
        <w:rPr>
          <w:rFonts w:cs="Calibri"/>
          <w:color w:val="741B47"/>
        </w:rPr>
        <w:t xml:space="preserve">Data is scored by private firms and forwarded to state agencies for aggregation. Classroom, school and district tagging remains. Status of student PII is </w:t>
      </w:r>
      <w:proofErr w:type="gramStart"/>
      <w:r>
        <w:rPr>
          <w:rFonts w:cs="Calibri"/>
          <w:color w:val="741B47"/>
        </w:rPr>
        <w:t>unknown,</w:t>
      </w:r>
      <w:proofErr w:type="gramEnd"/>
      <w:r>
        <w:rPr>
          <w:rFonts w:cs="Calibri"/>
          <w:color w:val="741B47"/>
        </w:rPr>
        <w:t xml:space="preserve"> however it’s known that </w:t>
      </w:r>
      <w:r>
        <w:rPr>
          <w:rFonts w:cs="Calibri"/>
          <w:color w:val="741B47"/>
        </w:rPr>
        <w:lastRenderedPageBreak/>
        <w:t>teachers receive classroom-level performance feedback. Do students/parents have access?</w:t>
      </w:r>
    </w:p>
    <w:p w:rsidR="00D06FD6" w:rsidRDefault="00D06FD6" w:rsidP="00F05B8E">
      <w:pPr>
        <w:numPr>
          <w:ilvl w:val="4"/>
          <w:numId w:val="26"/>
        </w:numPr>
        <w:spacing w:after="0"/>
        <w:ind w:hanging="359"/>
        <w:rPr>
          <w:rFonts w:cs="Calibri"/>
          <w:color w:val="741B47"/>
        </w:rPr>
      </w:pPr>
      <w:r>
        <w:rPr>
          <w:rFonts w:cs="Calibri"/>
          <w:color w:val="741B47"/>
        </w:rPr>
        <w:t xml:space="preserve">According to </w:t>
      </w:r>
      <w:hyperlink r:id="rId14" w:anchor=".UgJc4ZJ9DHQ" w:history="1">
        <w:r>
          <w:rPr>
            <w:rStyle w:val="Hyperlink"/>
            <w:rFonts w:cs="Calibri"/>
            <w:color w:val="1155CC"/>
          </w:rPr>
          <w:t>some reports</w:t>
        </w:r>
      </w:hyperlink>
      <w:r>
        <w:rPr>
          <w:rFonts w:cs="Calibri"/>
          <w:color w:val="741B47"/>
        </w:rPr>
        <w:t xml:space="preserve">, parents can </w:t>
      </w:r>
      <w:proofErr w:type="gramStart"/>
      <w:r>
        <w:rPr>
          <w:rFonts w:cs="Calibri"/>
          <w:color w:val="741B47"/>
        </w:rPr>
        <w:t>opt</w:t>
      </w:r>
      <w:proofErr w:type="gramEnd"/>
      <w:r>
        <w:rPr>
          <w:rFonts w:cs="Calibri"/>
          <w:color w:val="741B47"/>
        </w:rPr>
        <w:t xml:space="preserve"> students out, so that data must be collected.</w:t>
      </w:r>
    </w:p>
    <w:p w:rsidR="00D06FD6" w:rsidRDefault="00D06FD6" w:rsidP="00F05B8E">
      <w:pPr>
        <w:numPr>
          <w:ilvl w:val="3"/>
          <w:numId w:val="26"/>
        </w:numPr>
        <w:spacing w:after="0"/>
        <w:ind w:hanging="359"/>
        <w:rPr>
          <w:rFonts w:cs="Calibri"/>
          <w:color w:val="741B47"/>
        </w:rPr>
      </w:pPr>
      <w:r>
        <w:rPr>
          <w:rFonts w:cs="Calibri"/>
          <w:color w:val="741B47"/>
        </w:rPr>
        <w:t>Research: TBD</w:t>
      </w:r>
    </w:p>
    <w:p w:rsidR="00D06FD6" w:rsidRDefault="00D06FD6" w:rsidP="00F05B8E">
      <w:pPr>
        <w:numPr>
          <w:ilvl w:val="4"/>
          <w:numId w:val="26"/>
        </w:numPr>
        <w:spacing w:after="0"/>
        <w:ind w:hanging="359"/>
        <w:rPr>
          <w:rFonts w:cs="Calibri"/>
          <w:color w:val="741B47"/>
        </w:rPr>
      </w:pPr>
      <w:r>
        <w:rPr>
          <w:rFonts w:cs="Calibri"/>
          <w:color w:val="741B47"/>
        </w:rPr>
        <w:t>Longitudinal performance data would have value for program evaluators if data scales up.</w:t>
      </w:r>
    </w:p>
    <w:p w:rsidR="00D06FD6" w:rsidRDefault="003A207F" w:rsidP="00F05B8E">
      <w:pPr>
        <w:numPr>
          <w:ilvl w:val="4"/>
          <w:numId w:val="26"/>
        </w:numPr>
        <w:spacing w:after="0"/>
        <w:ind w:hanging="359"/>
        <w:rPr>
          <w:rFonts w:cs="Calibri"/>
          <w:color w:val="741B47"/>
        </w:rPr>
      </w:pPr>
      <w:hyperlink r:id="rId15" w:history="1">
        <w:r w:rsidR="00D06FD6">
          <w:rPr>
            <w:rStyle w:val="Hyperlink"/>
            <w:rFonts w:cs="Calibri"/>
            <w:color w:val="1155CC"/>
          </w:rPr>
          <w:t>Data-driven learning content administration</w:t>
        </w:r>
      </w:hyperlink>
      <w:r w:rsidR="00D06FD6">
        <w:rPr>
          <w:rFonts w:cs="Calibri"/>
          <w:color w:val="741B47"/>
        </w:rPr>
        <w:t xml:space="preserve"> will require access to performance data at learner level, probably more often than at test time, and at higher granularity, thus requiring more data.</w:t>
      </w:r>
    </w:p>
    <w:p w:rsidR="00D06FD6" w:rsidRDefault="00D06FD6" w:rsidP="00F05B8E">
      <w:pPr>
        <w:numPr>
          <w:ilvl w:val="4"/>
          <w:numId w:val="26"/>
        </w:numPr>
        <w:spacing w:after="0"/>
        <w:ind w:hanging="359"/>
        <w:rPr>
          <w:rFonts w:cs="Calibri"/>
          <w:color w:val="741B47"/>
        </w:rPr>
      </w:pPr>
      <w:r>
        <w:rPr>
          <w:rFonts w:cs="Calibri"/>
          <w:color w:val="741B47"/>
        </w:rPr>
        <w:t xml:space="preserve">Example enterprise: </w:t>
      </w:r>
      <w:hyperlink r:id="rId16" w:history="1">
        <w:proofErr w:type="spellStart"/>
        <w:r>
          <w:rPr>
            <w:rStyle w:val="Hyperlink"/>
            <w:rFonts w:cs="Calibri"/>
            <w:color w:val="1155CC"/>
          </w:rPr>
          <w:t>Civitas</w:t>
        </w:r>
        <w:proofErr w:type="spellEnd"/>
        <w:r>
          <w:rPr>
            <w:rStyle w:val="Hyperlink"/>
            <w:rFonts w:cs="Calibri"/>
            <w:color w:val="1155CC"/>
          </w:rPr>
          <w:t xml:space="preserve"> Learning</w:t>
        </w:r>
      </w:hyperlink>
      <w:r>
        <w:rPr>
          <w:rFonts w:cs="Calibri"/>
          <w:color w:val="741B47"/>
        </w:rPr>
        <w:t xml:space="preserve"> Predictive analytics for student decision-making</w:t>
      </w:r>
    </w:p>
    <w:p w:rsidR="00D06FD6" w:rsidRDefault="00D06FD6" w:rsidP="00F05B8E">
      <w:pPr>
        <w:numPr>
          <w:ilvl w:val="2"/>
          <w:numId w:val="26"/>
        </w:numPr>
        <w:spacing w:after="0"/>
        <w:ind w:hanging="359"/>
        <w:rPr>
          <w:rFonts w:ascii="Arial" w:eastAsia="Arial" w:hAnsi="Arial" w:cs="Arial"/>
          <w:color w:val="000000"/>
        </w:rPr>
      </w:pPr>
      <w:r>
        <w:rPr>
          <w:rFonts w:cs="Calibri"/>
          <w:i/>
          <w:color w:val="741B47"/>
        </w:rPr>
        <w:t>Private Sector Role</w:t>
      </w:r>
    </w:p>
    <w:p w:rsidR="00D06FD6" w:rsidRDefault="00D06FD6" w:rsidP="004A5A31">
      <w:pPr>
        <w:pStyle w:val="Heading3"/>
      </w:pPr>
      <w:bookmarkStart w:id="35" w:name="_Toc364192115"/>
      <w:r>
        <w:rPr>
          <w:rFonts w:eastAsia="Calibri"/>
        </w:rPr>
        <w:t>Transportation</w:t>
      </w:r>
      <w:bookmarkEnd w:id="35"/>
    </w:p>
    <w:p w:rsidR="00D06FD6" w:rsidRDefault="00D06FD6" w:rsidP="00F05B8E">
      <w:pPr>
        <w:numPr>
          <w:ilvl w:val="2"/>
          <w:numId w:val="26"/>
        </w:numPr>
        <w:spacing w:after="0"/>
        <w:ind w:hanging="359"/>
      </w:pPr>
      <w:r>
        <w:rPr>
          <w:rFonts w:cs="Calibri"/>
        </w:rPr>
        <w:t>Private Sector Role</w:t>
      </w:r>
    </w:p>
    <w:p w:rsidR="00D06FD6" w:rsidRDefault="00D06FD6" w:rsidP="004A5A31">
      <w:pPr>
        <w:pStyle w:val="Heading3"/>
      </w:pPr>
      <w:bookmarkStart w:id="36" w:name="_Toc364192116"/>
      <w:r>
        <w:rPr>
          <w:rFonts w:eastAsia="Calibri"/>
        </w:rPr>
        <w:t>Environmental</w:t>
      </w:r>
      <w:bookmarkEnd w:id="36"/>
    </w:p>
    <w:p w:rsidR="00D06FD6" w:rsidRDefault="00D06FD6" w:rsidP="00F05B8E">
      <w:pPr>
        <w:numPr>
          <w:ilvl w:val="2"/>
          <w:numId w:val="26"/>
        </w:numPr>
        <w:spacing w:after="0"/>
        <w:ind w:hanging="359"/>
      </w:pPr>
      <w:r>
        <w:rPr>
          <w:rFonts w:cs="Calibri"/>
        </w:rPr>
        <w:t>Energy</w:t>
      </w:r>
    </w:p>
    <w:p w:rsidR="00D06FD6" w:rsidRDefault="00D06FD6" w:rsidP="00F05B8E">
      <w:pPr>
        <w:numPr>
          <w:ilvl w:val="3"/>
          <w:numId w:val="26"/>
        </w:numPr>
        <w:spacing w:after="0"/>
        <w:ind w:hanging="359"/>
      </w:pPr>
      <w:r>
        <w:rPr>
          <w:rFonts w:cs="Calibri"/>
        </w:rPr>
        <w:t>Private Sector Role</w:t>
      </w:r>
    </w:p>
    <w:p w:rsidR="00D06FD6" w:rsidRDefault="00D06FD6" w:rsidP="004A5A31">
      <w:pPr>
        <w:pStyle w:val="Heading3"/>
      </w:pPr>
      <w:bookmarkStart w:id="37" w:name="_Toc364192117"/>
      <w:r>
        <w:rPr>
          <w:rFonts w:eastAsia="Calibri"/>
        </w:rPr>
        <w:t>Housing</w:t>
      </w:r>
      <w:bookmarkEnd w:id="37"/>
    </w:p>
    <w:p w:rsidR="00D06FD6" w:rsidRDefault="00D06FD6" w:rsidP="00F05B8E">
      <w:pPr>
        <w:numPr>
          <w:ilvl w:val="2"/>
          <w:numId w:val="26"/>
        </w:numPr>
        <w:spacing w:after="0"/>
        <w:ind w:hanging="359"/>
      </w:pPr>
      <w:r>
        <w:rPr>
          <w:rFonts w:cs="Calibri"/>
          <w:i/>
          <w:color w:val="741B47"/>
        </w:rPr>
        <w:t>Private Sector role</w:t>
      </w:r>
    </w:p>
    <w:p w:rsidR="00D06FD6" w:rsidRDefault="00D06FD6" w:rsidP="004A5A31">
      <w:pPr>
        <w:pStyle w:val="Heading3"/>
      </w:pPr>
      <w:bookmarkStart w:id="38" w:name="_Toc364192118"/>
      <w:r>
        <w:rPr>
          <w:rFonts w:eastAsia="Calibri"/>
        </w:rPr>
        <w:t>Labor</w:t>
      </w:r>
      <w:bookmarkEnd w:id="38"/>
    </w:p>
    <w:p w:rsidR="00D06FD6" w:rsidRDefault="00D06FD6" w:rsidP="00F05B8E">
      <w:pPr>
        <w:numPr>
          <w:ilvl w:val="2"/>
          <w:numId w:val="26"/>
        </w:numPr>
        <w:spacing w:after="0"/>
        <w:ind w:hanging="359"/>
      </w:pPr>
      <w:r>
        <w:rPr>
          <w:rFonts w:cs="Calibri"/>
          <w:i/>
          <w:color w:val="741B47"/>
        </w:rPr>
        <w:t>Private Sector role</w:t>
      </w:r>
    </w:p>
    <w:p w:rsidR="00D06FD6" w:rsidRDefault="00D06FD6" w:rsidP="004A5A31">
      <w:pPr>
        <w:pStyle w:val="Heading3"/>
      </w:pPr>
      <w:bookmarkStart w:id="39" w:name="_Toc364192119"/>
      <w:r>
        <w:rPr>
          <w:rFonts w:eastAsia="Calibri"/>
        </w:rPr>
        <w:t>Private Sector</w:t>
      </w:r>
      <w:bookmarkEnd w:id="39"/>
      <w:r>
        <w:rPr>
          <w:rFonts w:eastAsia="Calibri"/>
        </w:rPr>
        <w:t xml:space="preserve"> </w:t>
      </w:r>
    </w:p>
    <w:p w:rsidR="00D06FD6" w:rsidRDefault="00D06FD6" w:rsidP="00D371DA">
      <w:pPr>
        <w:pStyle w:val="Heading3"/>
      </w:pPr>
      <w:bookmarkStart w:id="40" w:name="_Toc364192120"/>
      <w:r>
        <w:rPr>
          <w:rFonts w:eastAsia="Calibri"/>
        </w:rPr>
        <w:t>Financial Market</w:t>
      </w:r>
      <w:bookmarkEnd w:id="40"/>
    </w:p>
    <w:p w:rsidR="00D06FD6" w:rsidRDefault="00D06FD6" w:rsidP="004A5A31">
      <w:pPr>
        <w:pStyle w:val="Heading2"/>
      </w:pPr>
      <w:bookmarkStart w:id="41" w:name="_Toc364192121"/>
      <w:r>
        <w:rPr>
          <w:rFonts w:eastAsia="Calibri"/>
        </w:rPr>
        <w:t>Marketing</w:t>
      </w:r>
      <w:bookmarkEnd w:id="41"/>
    </w:p>
    <w:p w:rsidR="00D06FD6" w:rsidRDefault="00D06FD6" w:rsidP="00F05B8E">
      <w:pPr>
        <w:numPr>
          <w:ilvl w:val="1"/>
          <w:numId w:val="26"/>
        </w:numPr>
        <w:spacing w:after="0"/>
        <w:ind w:hanging="359"/>
        <w:rPr>
          <w:rFonts w:cs="Calibri"/>
          <w:color w:val="0000FF"/>
        </w:rPr>
      </w:pPr>
      <w:r>
        <w:rPr>
          <w:rFonts w:cs="Calibri"/>
          <w:color w:val="0000FF"/>
        </w:rPr>
        <w:t>Scenario: Web Traffic Analytics [MAU]</w:t>
      </w:r>
    </w:p>
    <w:p w:rsidR="00D06FD6" w:rsidRDefault="00D06FD6" w:rsidP="00F05B8E">
      <w:pPr>
        <w:numPr>
          <w:ilvl w:val="2"/>
          <w:numId w:val="26"/>
        </w:numPr>
        <w:spacing w:after="0"/>
        <w:ind w:hanging="359"/>
        <w:rPr>
          <w:rFonts w:cs="Calibri"/>
          <w:color w:val="0000FF"/>
        </w:rPr>
      </w:pPr>
      <w:r>
        <w:rPr>
          <w:rFonts w:cs="Calibri"/>
          <w:color w:val="0000FF"/>
        </w:rPr>
        <w:t>Scenario Description: Visit-level webserver logs are high-granularity and voluminous. To be useful, log data must be correlated with other (potentially big data) data sources, including page content (buttons, text, navigation events), and marketing level event such as campaigns, media classification, etc. There are discussions of, if not already deployed, plans for traffic analytics using CEP in real time.  One nontrivial problem is to segregate traffic types, including internal user communities, for which collection policies and security are different.</w:t>
      </w:r>
    </w:p>
    <w:p w:rsidR="00D06FD6" w:rsidRDefault="00D06FD6" w:rsidP="00F05B8E">
      <w:pPr>
        <w:numPr>
          <w:ilvl w:val="2"/>
          <w:numId w:val="26"/>
        </w:numPr>
        <w:spacing w:after="0"/>
        <w:ind w:hanging="359"/>
        <w:rPr>
          <w:rFonts w:cs="Calibri"/>
          <w:color w:val="0000FF"/>
        </w:rPr>
      </w:pPr>
      <w:r>
        <w:rPr>
          <w:rFonts w:cs="Calibri"/>
          <w:color w:val="0000FF"/>
        </w:rPr>
        <w:t>Current S&amp;P</w:t>
      </w:r>
    </w:p>
    <w:p w:rsidR="00D06FD6" w:rsidRDefault="00D06FD6" w:rsidP="00F05B8E">
      <w:pPr>
        <w:numPr>
          <w:ilvl w:val="3"/>
          <w:numId w:val="26"/>
        </w:numPr>
        <w:spacing w:after="0"/>
        <w:ind w:hanging="359"/>
        <w:rPr>
          <w:rFonts w:cs="Calibri"/>
          <w:color w:val="0000FF"/>
        </w:rPr>
      </w:pPr>
      <w:r>
        <w:rPr>
          <w:rFonts w:cs="Calibri"/>
          <w:color w:val="0000FF"/>
        </w:rPr>
        <w:t xml:space="preserve">Non-EU: Opt-in defaults are relied upon to gain visitor consent for tracking. IP address logging enables potential access to geo-coding to </w:t>
      </w:r>
      <w:r>
        <w:rPr>
          <w:rFonts w:cs="Calibri"/>
          <w:color w:val="0000FF"/>
        </w:rPr>
        <w:lastRenderedPageBreak/>
        <w:t>potentially block-level identification. MAC address tracking enables device ID which is a form of PII.</w:t>
      </w:r>
    </w:p>
    <w:p w:rsidR="00D06FD6" w:rsidRDefault="00D06FD6" w:rsidP="00F05B8E">
      <w:pPr>
        <w:numPr>
          <w:ilvl w:val="4"/>
          <w:numId w:val="26"/>
        </w:numPr>
        <w:spacing w:after="0"/>
        <w:ind w:hanging="359"/>
        <w:rPr>
          <w:rFonts w:cs="Calibri"/>
          <w:color w:val="0000FF"/>
        </w:rPr>
      </w:pPr>
      <w:r>
        <w:rPr>
          <w:rFonts w:cs="Calibri"/>
          <w:color w:val="0000FF"/>
        </w:rPr>
        <w:t>Some companies allow for purging of data on demand, but it’s unlikely to expunge previously collected webserver traffic.</w:t>
      </w:r>
    </w:p>
    <w:p w:rsidR="00D06FD6" w:rsidRDefault="00D06FD6" w:rsidP="00F05B8E">
      <w:pPr>
        <w:numPr>
          <w:ilvl w:val="3"/>
          <w:numId w:val="26"/>
        </w:numPr>
        <w:spacing w:after="0"/>
        <w:ind w:hanging="359"/>
        <w:rPr>
          <w:rFonts w:cs="Calibri"/>
          <w:color w:val="0000FF"/>
        </w:rPr>
      </w:pPr>
      <w:r>
        <w:rPr>
          <w:rFonts w:cs="Calibri"/>
          <w:color w:val="0000FF"/>
        </w:rPr>
        <w:t>EU has more strict regulations regarding collection of such data, which is treated as PII and is to be scrubbed (anonymized?) even for multinationals operating in EU but based in the US.</w:t>
      </w:r>
    </w:p>
    <w:p w:rsidR="00D06FD6" w:rsidRDefault="00D06FD6" w:rsidP="00F05B8E">
      <w:pPr>
        <w:numPr>
          <w:ilvl w:val="2"/>
          <w:numId w:val="26"/>
        </w:numPr>
        <w:spacing w:after="0"/>
        <w:ind w:hanging="359"/>
        <w:rPr>
          <w:rFonts w:cs="Calibri"/>
          <w:color w:val="0000FF"/>
        </w:rPr>
      </w:pPr>
      <w:r>
        <w:rPr>
          <w:rFonts w:cs="Calibri"/>
          <w:color w:val="0000FF"/>
        </w:rPr>
        <w:t>Current research: TBD</w:t>
      </w:r>
    </w:p>
    <w:p w:rsidR="00D371DA" w:rsidRDefault="00D371DA">
      <w:r>
        <w:br w:type="page"/>
      </w:r>
    </w:p>
    <w:p w:rsidR="003D29A1" w:rsidRDefault="003D29A1" w:rsidP="003D29A1">
      <w:pPr>
        <w:pStyle w:val="Heading1"/>
      </w:pPr>
      <w:bookmarkStart w:id="42" w:name="_Toc364192122"/>
      <w:r>
        <w:lastRenderedPageBreak/>
        <w:t>Internal Security Practices</w:t>
      </w:r>
      <w:bookmarkEnd w:id="42"/>
      <w:r>
        <w:br w:type="page"/>
      </w:r>
    </w:p>
    <w:p w:rsidR="00D371DA" w:rsidRDefault="00D371DA" w:rsidP="00D371DA">
      <w:pPr>
        <w:pStyle w:val="Heading1"/>
      </w:pPr>
      <w:bookmarkStart w:id="43" w:name="_Toc364192123"/>
      <w:r>
        <w:lastRenderedPageBreak/>
        <w:t>Taxonomy of Security and Privacy Topics</w:t>
      </w:r>
      <w:bookmarkEnd w:id="43"/>
    </w:p>
    <w:p w:rsidR="00D371DA" w:rsidRDefault="00D371DA" w:rsidP="00D371DA">
      <w:pPr>
        <w:pStyle w:val="Heading2"/>
      </w:pPr>
      <w:bookmarkStart w:id="44" w:name="_Toc364192124"/>
      <w:r>
        <w:t>Taxonomy of Technical Topics</w:t>
      </w:r>
      <w:bookmarkEnd w:id="44"/>
    </w:p>
    <w:p w:rsidR="00D371DA" w:rsidRPr="00D371DA" w:rsidRDefault="00D371DA" w:rsidP="00D371DA"/>
    <w:p w:rsidR="00D371DA" w:rsidRPr="00D371DA" w:rsidRDefault="00D371DA" w:rsidP="00D371DA">
      <w:r w:rsidRPr="00D371DA">
        <w:rPr>
          <w:noProof/>
        </w:rPr>
        <w:drawing>
          <wp:inline distT="0" distB="0" distL="0" distR="0" wp14:anchorId="63122367" wp14:editId="49E50C19">
            <wp:extent cx="5943600" cy="3961765"/>
            <wp:effectExtent l="38100" t="19050" r="1905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371DA" w:rsidRDefault="00913A72" w:rsidP="00913A72">
      <w:pPr>
        <w:pStyle w:val="Heading2"/>
      </w:pPr>
      <w:bookmarkStart w:id="45" w:name="_Toc364192125"/>
      <w:r>
        <w:t>Privacy</w:t>
      </w:r>
      <w:bookmarkEnd w:id="45"/>
    </w:p>
    <w:p w:rsidR="00913A72" w:rsidRDefault="00913A72" w:rsidP="00913A72">
      <w:pPr>
        <w:pStyle w:val="Heading2"/>
      </w:pPr>
      <w:bookmarkStart w:id="46" w:name="_Toc364192126"/>
      <w:r>
        <w:t>Provenance</w:t>
      </w:r>
      <w:bookmarkEnd w:id="46"/>
    </w:p>
    <w:p w:rsidR="00913A72" w:rsidRPr="00913A72" w:rsidRDefault="00913A72" w:rsidP="00913A72">
      <w:pPr>
        <w:pStyle w:val="Heading2"/>
      </w:pPr>
      <w:bookmarkStart w:id="47" w:name="_Toc364192127"/>
      <w:r>
        <w:t>System Health</w:t>
      </w:r>
      <w:bookmarkEnd w:id="47"/>
    </w:p>
    <w:p w:rsidR="00913A72" w:rsidRDefault="00913A72">
      <w:r>
        <w:br w:type="page"/>
      </w:r>
    </w:p>
    <w:p w:rsidR="00D371DA" w:rsidRDefault="00D371DA" w:rsidP="00D371DA">
      <w:pPr>
        <w:pStyle w:val="Heading1"/>
      </w:pPr>
      <w:bookmarkStart w:id="48" w:name="_Toc364192128"/>
      <w:r>
        <w:lastRenderedPageBreak/>
        <w:t>Security Reference Architecture</w:t>
      </w:r>
      <w:bookmarkEnd w:id="48"/>
    </w:p>
    <w:p w:rsidR="00D371DA" w:rsidRDefault="00D371DA" w:rsidP="00D371DA">
      <w:pPr>
        <w:pStyle w:val="Heading2"/>
      </w:pPr>
      <w:bookmarkStart w:id="49" w:name="_Toc364192129"/>
      <w:r>
        <w:rPr>
          <w:noProof/>
        </w:rPr>
        <w:drawing>
          <wp:anchor distT="0" distB="0" distL="114300" distR="114300" simplePos="0" relativeHeight="251658240" behindDoc="0" locked="0" layoutInCell="1" allowOverlap="1" wp14:anchorId="54733D73" wp14:editId="640946A2">
            <wp:simplePos x="0" y="0"/>
            <wp:positionH relativeFrom="column">
              <wp:posOffset>274320</wp:posOffset>
            </wp:positionH>
            <wp:positionV relativeFrom="paragraph">
              <wp:posOffset>300990</wp:posOffset>
            </wp:positionV>
            <wp:extent cx="5387340" cy="3003550"/>
            <wp:effectExtent l="0" t="0" r="3810"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87340" cy="3003550"/>
                    </a:xfrm>
                    <a:prstGeom prst="rect">
                      <a:avLst/>
                    </a:prstGeom>
                    <a:noFill/>
                  </pic:spPr>
                </pic:pic>
              </a:graphicData>
            </a:graphic>
            <wp14:sizeRelH relativeFrom="page">
              <wp14:pctWidth>0</wp14:pctWidth>
            </wp14:sizeRelH>
            <wp14:sizeRelV relativeFrom="page">
              <wp14:pctHeight>0</wp14:pctHeight>
            </wp14:sizeRelV>
          </wp:anchor>
        </w:drawing>
      </w:r>
      <w:r>
        <w:t xml:space="preserve">Architectural Component: Interface of Sources </w:t>
      </w:r>
      <m:oMath>
        <m:r>
          <m:rPr>
            <m:sty m:val="bi"/>
          </m:rPr>
          <w:rPr>
            <w:rFonts w:ascii="Cambria Math" w:hAnsi="Cambria Math"/>
          </w:rPr>
          <m:t>→</m:t>
        </m:r>
      </m:oMath>
      <w:r>
        <w:t xml:space="preserve"> Transformation</w:t>
      </w:r>
      <w:bookmarkEnd w:id="49"/>
    </w:p>
    <w:p w:rsidR="00D371DA" w:rsidRDefault="00D371DA" w:rsidP="00D371DA">
      <w:pPr>
        <w:pStyle w:val="Heading2"/>
      </w:pPr>
      <w:bookmarkStart w:id="50" w:name="_Toc364192130"/>
      <w:r>
        <w:t xml:space="preserve">Architectural Component: Interface of </w:t>
      </w:r>
      <w:r w:rsidR="00913A72">
        <w:t>Transformation</w:t>
      </w:r>
      <w:r>
        <w:t xml:space="preserve"> </w:t>
      </w:r>
      <m:oMath>
        <m:r>
          <m:rPr>
            <m:sty m:val="bi"/>
          </m:rPr>
          <w:rPr>
            <w:rFonts w:ascii="Cambria Math" w:hAnsi="Cambria Math"/>
          </w:rPr>
          <m:t>→</m:t>
        </m:r>
      </m:oMath>
      <w:r w:rsidR="00913A72">
        <w:t xml:space="preserve"> Uses</w:t>
      </w:r>
      <w:bookmarkEnd w:id="50"/>
    </w:p>
    <w:p w:rsidR="00913A72" w:rsidRDefault="00913A72" w:rsidP="00913A72">
      <w:pPr>
        <w:pStyle w:val="Heading2"/>
      </w:pPr>
      <w:bookmarkStart w:id="51" w:name="_Toc364192131"/>
      <w:r>
        <w:t xml:space="preserve">Architectural Component: Interface of Transformation </w:t>
      </w:r>
      <m:oMath>
        <m:r>
          <m:rPr>
            <m:sty m:val="bi"/>
          </m:rPr>
          <w:rPr>
            <w:rFonts w:ascii="Cambria Math" w:hAnsi="Cambria Math"/>
          </w:rPr>
          <m:t>↔</m:t>
        </m:r>
      </m:oMath>
      <w:r>
        <w:t xml:space="preserve"> Data Infrastructure</w:t>
      </w:r>
      <w:bookmarkEnd w:id="51"/>
    </w:p>
    <w:p w:rsidR="00913A72" w:rsidRDefault="00913A72" w:rsidP="00913A72">
      <w:pPr>
        <w:pStyle w:val="Heading2"/>
      </w:pPr>
      <w:bookmarkStart w:id="52" w:name="_Toc364192132"/>
      <w:r>
        <w:t>Architectural Component: Internal to Data Infrastructure</w:t>
      </w:r>
      <w:bookmarkEnd w:id="52"/>
    </w:p>
    <w:p w:rsidR="00913A72" w:rsidRDefault="00913A72" w:rsidP="00913A72">
      <w:pPr>
        <w:pStyle w:val="Heading2"/>
      </w:pPr>
      <w:bookmarkStart w:id="53" w:name="_Toc364192133"/>
      <w:r>
        <w:t>Architectural Component: General</w:t>
      </w:r>
      <w:bookmarkEnd w:id="53"/>
    </w:p>
    <w:p w:rsidR="00913A72" w:rsidRPr="00913A72" w:rsidRDefault="00913A72" w:rsidP="00913A72"/>
    <w:p w:rsidR="00913A72" w:rsidRPr="00913A72" w:rsidRDefault="00913A72" w:rsidP="00913A72"/>
    <w:p w:rsidR="00D371DA" w:rsidRDefault="00D371DA" w:rsidP="00F05B8E">
      <w:pPr>
        <w:pStyle w:val="Heading2"/>
      </w:pPr>
      <w:r>
        <w:br w:type="page"/>
      </w:r>
    </w:p>
    <w:p w:rsidR="00D06FD6" w:rsidRDefault="00D06FD6" w:rsidP="00913A72">
      <w:pPr>
        <w:pStyle w:val="Heading1"/>
      </w:pPr>
      <w:bookmarkStart w:id="54" w:name="_Toc364192134"/>
      <w:r>
        <w:lastRenderedPageBreak/>
        <w:t>References</w:t>
      </w:r>
      <w:bookmarkEnd w:id="54"/>
    </w:p>
    <w:p w:rsidR="00D06FD6" w:rsidRDefault="00D06FD6" w:rsidP="00D06FD6">
      <w:pPr>
        <w:jc w:val="both"/>
      </w:pPr>
      <w:r>
        <w:rPr>
          <w:rFonts w:cs="Calibri"/>
        </w:rPr>
        <w:t>[1] Cloud Security Alliance Big Data Working Group, “Top 10 Challenges in Big Data Security and Privacy”, 2012.</w:t>
      </w:r>
    </w:p>
    <w:p w:rsidR="00D06FD6" w:rsidRDefault="00D06FD6" w:rsidP="00D06FD6">
      <w:pPr>
        <w:jc w:val="both"/>
      </w:pPr>
      <w:r>
        <w:rPr>
          <w:rFonts w:cs="Calibri"/>
        </w:rPr>
        <w:t>[2</w:t>
      </w:r>
      <w:r w:rsidR="004A5A31">
        <w:rPr>
          <w:rFonts w:cs="Calibri"/>
        </w:rPr>
        <w:t>] Retail</w:t>
      </w:r>
      <w:r>
        <w:rPr>
          <w:rFonts w:cs="Calibri"/>
        </w:rPr>
        <w:t xml:space="preserve"> research and benchmarking and design of an integrated solution a person centered design “A problem or do you have a wicked problem?”</w:t>
      </w:r>
    </w:p>
    <w:p w:rsidR="00D06FD6" w:rsidRDefault="00D06FD6" w:rsidP="00D06FD6"/>
    <w:p w:rsidR="00E2037E" w:rsidRPr="002B2A0F" w:rsidRDefault="00E2037E" w:rsidP="002B2A0F"/>
    <w:p w:rsidR="003A7A97" w:rsidRPr="003A7A97" w:rsidRDefault="003A7A97" w:rsidP="00F05B8E">
      <w:pPr>
        <w:pStyle w:val="ListParagraph"/>
        <w:keepNext/>
        <w:keepLines/>
        <w:numPr>
          <w:ilvl w:val="0"/>
          <w:numId w:val="3"/>
        </w:numPr>
        <w:spacing w:before="480" w:after="0"/>
        <w:contextualSpacing w:val="0"/>
        <w:outlineLvl w:val="0"/>
        <w:rPr>
          <w:rFonts w:ascii="Cambria" w:eastAsia="Times New Roman" w:hAnsi="Cambria"/>
          <w:b/>
          <w:bCs/>
          <w:vanish/>
          <w:color w:val="365F91"/>
          <w:sz w:val="28"/>
          <w:szCs w:val="28"/>
        </w:rPr>
      </w:pPr>
      <w:bookmarkStart w:id="55" w:name="_Toc363934049"/>
      <w:bookmarkStart w:id="56" w:name="_Toc364066332"/>
      <w:bookmarkStart w:id="57" w:name="_Toc364178535"/>
      <w:bookmarkStart w:id="58" w:name="_Toc364187361"/>
      <w:bookmarkStart w:id="59" w:name="_Toc364189335"/>
      <w:bookmarkStart w:id="60" w:name="_Toc364190295"/>
      <w:bookmarkStart w:id="61" w:name="_Toc364190359"/>
      <w:bookmarkStart w:id="62" w:name="_Toc364190480"/>
      <w:bookmarkStart w:id="63" w:name="_Toc364190716"/>
      <w:bookmarkStart w:id="64" w:name="_Toc364191779"/>
      <w:bookmarkStart w:id="65" w:name="_Toc364192135"/>
      <w:bookmarkEnd w:id="55"/>
      <w:bookmarkEnd w:id="56"/>
      <w:bookmarkEnd w:id="57"/>
      <w:bookmarkEnd w:id="58"/>
      <w:bookmarkEnd w:id="59"/>
      <w:bookmarkEnd w:id="60"/>
      <w:bookmarkEnd w:id="61"/>
      <w:bookmarkEnd w:id="62"/>
      <w:bookmarkEnd w:id="63"/>
      <w:bookmarkEnd w:id="64"/>
      <w:bookmarkEnd w:id="65"/>
    </w:p>
    <w:p w:rsidR="00A451AF" w:rsidRPr="003A7A97" w:rsidRDefault="00A451AF" w:rsidP="00F05B8E">
      <w:pPr>
        <w:pStyle w:val="ListParagraph"/>
        <w:keepNext/>
        <w:keepLines/>
        <w:numPr>
          <w:ilvl w:val="0"/>
          <w:numId w:val="3"/>
        </w:numPr>
        <w:spacing w:before="480" w:after="0"/>
        <w:contextualSpacing w:val="0"/>
        <w:outlineLvl w:val="0"/>
        <w:rPr>
          <w:rFonts w:ascii="Cambria" w:eastAsia="Times New Roman" w:hAnsi="Cambria"/>
          <w:b/>
          <w:bCs/>
          <w:vanish/>
          <w:color w:val="365F91"/>
          <w:sz w:val="28"/>
          <w:szCs w:val="28"/>
        </w:rPr>
      </w:pPr>
    </w:p>
    <w:sectPr w:rsidR="00A451AF" w:rsidRPr="003A7A97" w:rsidSect="00E93CC1">
      <w:footerReference w:type="default" r:id="rId23"/>
      <w:pgSz w:w="12240" w:h="15840" w:code="1"/>
      <w:pgMar w:top="1440" w:right="1440" w:bottom="1440" w:left="1440" w:header="576" w:footer="576"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Lisa Marie Martinez" w:date="2014-09-27T00:03:00Z" w:initials="lmm">
    <w:p w:rsidR="00E17021" w:rsidRPr="00E17021" w:rsidRDefault="00E17021">
      <w:pPr>
        <w:pStyle w:val="CommentText"/>
        <w:rPr>
          <w:lang w:val="en-US"/>
        </w:rPr>
      </w:pPr>
      <w:r>
        <w:rPr>
          <w:rStyle w:val="CommentReference"/>
        </w:rPr>
        <w:annotationRef/>
      </w:r>
      <w:r>
        <w:rPr>
          <w:lang w:val="en-US"/>
        </w:rPr>
        <w:t>This statement suggest providers own the data.</w:t>
      </w:r>
    </w:p>
  </w:comment>
  <w:comment w:id="15" w:author="" w:date="2013-08-13T08:38:00Z" w:initials="">
    <w:p w:rsidR="004A5A31" w:rsidRDefault="004A5A31" w:rsidP="00E2037E">
      <w:pPr>
        <w:spacing w:line="240" w:lineRule="auto"/>
        <w:rPr>
          <w:rFonts w:ascii="Arial" w:eastAsia="Arial" w:hAnsi="Arial" w:cs="Arial"/>
          <w:color w:val="000000"/>
        </w:rPr>
      </w:pPr>
      <w:r>
        <w:t xml:space="preserve">Luca </w:t>
      </w:r>
      <w:proofErr w:type="spellStart"/>
      <w:r>
        <w:t>Lepori</w:t>
      </w:r>
      <w:proofErr w:type="spellEnd"/>
      <w:r>
        <w:t>:</w:t>
      </w:r>
    </w:p>
    <w:p w:rsidR="004A5A31" w:rsidRDefault="004A5A31" w:rsidP="00E2037E">
      <w:pPr>
        <w:spacing w:line="240" w:lineRule="auto"/>
      </w:pPr>
      <w:r>
        <w:t xml:space="preserve">Re: point 2. d. v. 1. </w:t>
      </w:r>
    </w:p>
    <w:p w:rsidR="003A207F" w:rsidRDefault="004A5A31" w:rsidP="00E2037E">
      <w:pPr>
        <w:spacing w:line="240" w:lineRule="auto"/>
      </w:pPr>
      <w:r>
        <w:t>I may not understand this statement and its intention, but on the surface I think it needs to be re-examined and/or tested. Recent events vis a vis government surveillance of electronic communications has revealed very strong feelings, opinions and perspectives on how government and business gather and share information. Please correct me if I am misinterpreting this statement.</w:t>
      </w:r>
    </w:p>
  </w:comment>
  <w:comment w:id="16" w:author="" w:date="2013-08-13T17:29:00Z" w:initials="">
    <w:p w:rsidR="004A5A31" w:rsidRDefault="004A5A31" w:rsidP="00E2037E">
      <w:pPr>
        <w:spacing w:line="240" w:lineRule="auto"/>
      </w:pPr>
      <w:r>
        <w:t>Luca Lepori:</w:t>
      </w:r>
    </w:p>
    <w:p w:rsidR="004A5A31" w:rsidRDefault="004A5A31" w:rsidP="00E2037E">
      <w:pPr>
        <w:spacing w:line="240" w:lineRule="auto"/>
      </w:pPr>
      <w:r>
        <w:t xml:space="preserve">Re: points 2. </w:t>
      </w:r>
      <w:proofErr w:type="gramStart"/>
      <w:r>
        <w:t>d</w:t>
      </w:r>
      <w:proofErr w:type="gramEnd"/>
      <w:r>
        <w:t xml:space="preserve">. vi, vii, viii </w:t>
      </w:r>
    </w:p>
    <w:p w:rsidR="004A5A31" w:rsidRDefault="004A5A31" w:rsidP="00E2037E">
      <w:pPr>
        <w:spacing w:line="240" w:lineRule="auto"/>
      </w:pPr>
      <w:r>
        <w:t>Would it make sense to describe gates or filters to data collection/possession that would prevent certain data from being stored if in possession, or imported/gathered if coming in as part of a collection process?</w:t>
      </w:r>
    </w:p>
  </w:comment>
  <w:comment w:id="17" w:author="" w:date="2013-08-13T17:29:00Z" w:initials="">
    <w:p w:rsidR="004A5A31" w:rsidRDefault="004A5A31" w:rsidP="00E2037E">
      <w:pPr>
        <w:spacing w:line="240" w:lineRule="auto"/>
      </w:pPr>
      <w:r>
        <w:t>Luca Lepori:</w:t>
      </w:r>
    </w:p>
    <w:p w:rsidR="004A5A31" w:rsidRDefault="004A5A31" w:rsidP="00E2037E">
      <w:pPr>
        <w:spacing w:line="240" w:lineRule="auto"/>
      </w:pPr>
      <w:r>
        <w:t xml:space="preserve">Re: 2. d. vii. 1, a, b </w:t>
      </w:r>
    </w:p>
    <w:p w:rsidR="004A5A31" w:rsidRDefault="004A5A31" w:rsidP="00E2037E">
      <w:pPr>
        <w:spacing w:line="240" w:lineRule="auto"/>
      </w:pPr>
      <w:r>
        <w:t>This led me to think about how one might outline and implement a framework [using the term informally, not in the programmatic sense] to identify, interpret and apply rules based on the incoming data's properties/metadata as in the very useful example provided here. Just considering the different settings that Facebook, Google + and Flickr allow users to set currently (since these settings are not static) provides a glimpse into the potential complexity of preserving privacy policies in collecting, analyzing data from various sources.</w:t>
      </w:r>
    </w:p>
  </w:comment>
  <w:comment w:id="18" w:author="" w:date="2013-08-13T17:29:00Z" w:initials="">
    <w:p w:rsidR="004A5A31" w:rsidRDefault="004A5A31" w:rsidP="00E2037E">
      <w:pPr>
        <w:spacing w:line="240" w:lineRule="auto"/>
      </w:pPr>
      <w:r>
        <w:t>Luca Lepori:</w:t>
      </w:r>
    </w:p>
    <w:p w:rsidR="004A5A31" w:rsidRDefault="004A5A31" w:rsidP="00E2037E">
      <w:pPr>
        <w:spacing w:line="240" w:lineRule="auto"/>
      </w:pPr>
      <w:r>
        <w:t xml:space="preserve">Re: point 2. </w:t>
      </w:r>
      <w:proofErr w:type="gramStart"/>
      <w:r>
        <w:t>h</w:t>
      </w:r>
      <w:proofErr w:type="gramEnd"/>
      <w:r>
        <w:t xml:space="preserve">. </w:t>
      </w:r>
    </w:p>
    <w:p w:rsidR="004A5A31" w:rsidRDefault="004A5A31" w:rsidP="00E2037E">
      <w:pPr>
        <w:spacing w:line="240" w:lineRule="auto"/>
      </w:pPr>
      <w:r>
        <w:t>What about data that has an end of life that has been programmatically applied at the source? For example, a data provider has defined an expiration date at which point they expect the data that has moved downstream to be permanently deleted as it will be in their own system[s]?</w:t>
      </w:r>
    </w:p>
  </w:comment>
  <w:comment w:id="23" w:author="" w:date="2013-08-13T17:55:00Z" w:initials="">
    <w:p w:rsidR="004A5A31" w:rsidRDefault="004A5A31" w:rsidP="00D06FD6">
      <w:pPr>
        <w:spacing w:line="240" w:lineRule="auto"/>
      </w:pPr>
      <w:r>
        <w:t>Christine Coffey:</w:t>
      </w:r>
    </w:p>
    <w:p w:rsidR="004A5A31" w:rsidRDefault="004A5A31" w:rsidP="00D06FD6">
      <w:pPr>
        <w:spacing w:line="240" w:lineRule="auto"/>
      </w:pPr>
      <w:r>
        <w:t>I think it would be helpful to include some context, and consider that some digital services cross industry verticals.  For example, mobile wallet Use Case has emerging needs for consumer privacy, and crosses retail and finance verticals.</w:t>
      </w:r>
    </w:p>
  </w:comment>
  <w:comment w:id="24" w:author="" w:date="2013-08-13T17:55:00Z" w:initials="">
    <w:p w:rsidR="004A5A31" w:rsidRDefault="004A5A31" w:rsidP="00D06FD6">
      <w:pPr>
        <w:spacing w:line="240" w:lineRule="auto"/>
      </w:pPr>
      <w:r>
        <w:t>Lisa Martinez:</w:t>
      </w:r>
    </w:p>
    <w:p w:rsidR="004A5A31" w:rsidRDefault="004A5A31" w:rsidP="00D06FD6">
      <w:pPr>
        <w:spacing w:line="240" w:lineRule="auto"/>
      </w:pPr>
      <w:r>
        <w:t>Recent benchmarking complete on the retail sector.</w:t>
      </w:r>
    </w:p>
  </w:comment>
  <w:comment w:id="26" w:author="" w:date="2013-08-13T17:55:00Z" w:initials="">
    <w:p w:rsidR="004A5A31" w:rsidRDefault="004A5A31" w:rsidP="00D06FD6">
      <w:pPr>
        <w:spacing w:line="240" w:lineRule="auto"/>
      </w:pPr>
      <w:r>
        <w:t>Luca Lepori:</w:t>
      </w:r>
    </w:p>
    <w:p w:rsidR="004A5A31" w:rsidRDefault="004A5A31" w:rsidP="00D06FD6">
      <w:pPr>
        <w:spacing w:line="240" w:lineRule="auto"/>
      </w:pPr>
      <w:r>
        <w:t xml:space="preserve">Re: 3. </w:t>
      </w:r>
      <w:proofErr w:type="spellStart"/>
      <w:r>
        <w:t>b.i</w:t>
      </w:r>
      <w:proofErr w:type="spellEnd"/>
      <w:r>
        <w:t xml:space="preserve">. 1. </w:t>
      </w:r>
    </w:p>
    <w:p w:rsidR="004A5A31" w:rsidRDefault="004A5A31" w:rsidP="00D06FD6">
      <w:pPr>
        <w:spacing w:line="240" w:lineRule="auto"/>
      </w:pPr>
      <w:r>
        <w:t>I hope this isn't too much of a niche / low level example, but what happens to data ownership and/or access upon an individual's death? What changes at that point, if anything? What models or systems exist to address this event?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6A" w:rsidRDefault="0091116A" w:rsidP="00E741AC">
      <w:pPr>
        <w:spacing w:after="0" w:line="240" w:lineRule="auto"/>
      </w:pPr>
      <w:r>
        <w:separator/>
      </w:r>
    </w:p>
  </w:endnote>
  <w:endnote w:type="continuationSeparator" w:id="0">
    <w:p w:rsidR="0091116A" w:rsidRDefault="0091116A" w:rsidP="00E7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48389"/>
      <w:docPartObj>
        <w:docPartGallery w:val="Page Numbers (Bottom of Page)"/>
        <w:docPartUnique/>
      </w:docPartObj>
    </w:sdtPr>
    <w:sdtEndPr>
      <w:rPr>
        <w:noProof/>
      </w:rPr>
    </w:sdtEndPr>
    <w:sdtContent>
      <w:p w:rsidR="004A5A31" w:rsidRDefault="004A5A31">
        <w:pPr>
          <w:pStyle w:val="Footer"/>
          <w:jc w:val="center"/>
        </w:pPr>
        <w:r>
          <w:fldChar w:fldCharType="begin"/>
        </w:r>
        <w:r>
          <w:instrText xml:space="preserve"> PAGE   \* MERGEFORMAT </w:instrText>
        </w:r>
        <w:r>
          <w:fldChar w:fldCharType="separate"/>
        </w:r>
        <w:r w:rsidR="00E17021">
          <w:rPr>
            <w:noProof/>
          </w:rPr>
          <w:t>7</w:t>
        </w:r>
        <w:r>
          <w:rPr>
            <w:noProof/>
          </w:rPr>
          <w:fldChar w:fldCharType="end"/>
        </w:r>
      </w:p>
    </w:sdtContent>
  </w:sdt>
  <w:p w:rsidR="004A5A31" w:rsidRDefault="004A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6A" w:rsidRDefault="0091116A" w:rsidP="00E741AC">
      <w:pPr>
        <w:spacing w:after="0" w:line="240" w:lineRule="auto"/>
      </w:pPr>
      <w:r>
        <w:separator/>
      </w:r>
    </w:p>
  </w:footnote>
  <w:footnote w:type="continuationSeparator" w:id="0">
    <w:p w:rsidR="0091116A" w:rsidRDefault="0091116A" w:rsidP="00E74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0C408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FEEA3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BA46AD"/>
    <w:multiLevelType w:val="multilevel"/>
    <w:tmpl w:val="52B662C8"/>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3">
    <w:nsid w:val="0B380DCE"/>
    <w:multiLevelType w:val="multilevel"/>
    <w:tmpl w:val="9D8ED7BA"/>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4">
    <w:nsid w:val="13EB5EFD"/>
    <w:multiLevelType w:val="multilevel"/>
    <w:tmpl w:val="99F6F9CE"/>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5">
    <w:nsid w:val="14995B43"/>
    <w:multiLevelType w:val="multilevel"/>
    <w:tmpl w:val="E5FA431C"/>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6">
    <w:nsid w:val="14995B88"/>
    <w:multiLevelType w:val="multilevel"/>
    <w:tmpl w:val="9118C242"/>
    <w:lvl w:ilvl="0">
      <w:start w:val="1"/>
      <w:numFmt w:val="decimal"/>
      <w:lvlText w:val="%1."/>
      <w:lvlJc w:val="left"/>
      <w:pPr>
        <w:ind w:left="720" w:firstLine="360"/>
      </w:pPr>
      <w:rPr>
        <w:rFonts w:ascii="Calibri" w:eastAsia="Calibri" w:hAnsi="Calibri" w:cs="Calibri"/>
        <w:b w:val="0"/>
        <w:i w:val="0"/>
        <w:smallCaps w:val="0"/>
        <w:strike w:val="0"/>
        <w:dstrike w:val="0"/>
        <w:color w:val="0000FF"/>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FF"/>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FF"/>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FF"/>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FF"/>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FF"/>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FF"/>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FF"/>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FF"/>
        <w:sz w:val="22"/>
        <w:u w:val="none"/>
        <w:effect w:val="none"/>
        <w:vertAlign w:val="baseline"/>
      </w:rPr>
    </w:lvl>
  </w:abstractNum>
  <w:abstractNum w:abstractNumId="7">
    <w:nsid w:val="153E0D4F"/>
    <w:multiLevelType w:val="multilevel"/>
    <w:tmpl w:val="78BE9050"/>
    <w:lvl w:ilvl="0">
      <w:start w:val="1"/>
      <w:numFmt w:val="decimal"/>
      <w:lvlText w:val="%1."/>
      <w:lvlJc w:val="left"/>
      <w:pPr>
        <w:ind w:left="720" w:firstLine="360"/>
      </w:pPr>
      <w:rPr>
        <w:rFonts w:ascii="Calibri" w:eastAsia="Calibri" w:hAnsi="Calibri" w:cs="Calibri"/>
        <w:b w:val="0"/>
        <w:i/>
        <w:smallCaps w:val="0"/>
        <w:strike w:val="0"/>
        <w:dstrike w:val="0"/>
        <w:color w:val="0000FF"/>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0000FF"/>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0000FF"/>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0000FF"/>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0000FF"/>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0000FF"/>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0000FF"/>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0000FF"/>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0000FF"/>
        <w:sz w:val="22"/>
        <w:u w:val="none"/>
        <w:effect w:val="none"/>
        <w:vertAlign w:val="baseline"/>
      </w:rPr>
    </w:lvl>
  </w:abstractNum>
  <w:abstractNum w:abstractNumId="8">
    <w:nsid w:val="23441103"/>
    <w:multiLevelType w:val="multilevel"/>
    <w:tmpl w:val="99E6937C"/>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9">
    <w:nsid w:val="27935E84"/>
    <w:multiLevelType w:val="multilevel"/>
    <w:tmpl w:val="8D9C2AAA"/>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10">
    <w:nsid w:val="342473E1"/>
    <w:multiLevelType w:val="multilevel"/>
    <w:tmpl w:val="5E32F8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19E059D"/>
    <w:multiLevelType w:val="multilevel"/>
    <w:tmpl w:val="EF4A7B10"/>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12">
    <w:nsid w:val="43EE54B1"/>
    <w:multiLevelType w:val="multilevel"/>
    <w:tmpl w:val="AE14B722"/>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13">
    <w:nsid w:val="481B6D92"/>
    <w:multiLevelType w:val="multilevel"/>
    <w:tmpl w:val="71BCCD98"/>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3"/>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14">
    <w:nsid w:val="485361C9"/>
    <w:multiLevelType w:val="multilevel"/>
    <w:tmpl w:val="317A5CFC"/>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15">
    <w:nsid w:val="4A612873"/>
    <w:multiLevelType w:val="multilevel"/>
    <w:tmpl w:val="FCE0C584"/>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16">
    <w:nsid w:val="4EC8224A"/>
    <w:multiLevelType w:val="multilevel"/>
    <w:tmpl w:val="78BC2208"/>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17">
    <w:nsid w:val="525252C9"/>
    <w:multiLevelType w:val="multilevel"/>
    <w:tmpl w:val="6276C98A"/>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18">
    <w:nsid w:val="5B825CDF"/>
    <w:multiLevelType w:val="multilevel"/>
    <w:tmpl w:val="44BE8F28"/>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19">
    <w:nsid w:val="62220F52"/>
    <w:multiLevelType w:val="hybridMultilevel"/>
    <w:tmpl w:val="E1844B0C"/>
    <w:lvl w:ilvl="0" w:tplc="68D400CA">
      <w:start w:val="1"/>
      <w:numFmt w:val="decimal"/>
      <w:pStyle w:val="Heading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20">
    <w:nsid w:val="69344024"/>
    <w:multiLevelType w:val="multilevel"/>
    <w:tmpl w:val="AE9285F8"/>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21">
    <w:nsid w:val="6EC66418"/>
    <w:multiLevelType w:val="multilevel"/>
    <w:tmpl w:val="5C5EF14C"/>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22">
    <w:nsid w:val="6F2228F0"/>
    <w:multiLevelType w:val="multilevel"/>
    <w:tmpl w:val="85E64256"/>
    <w:lvl w:ilvl="0">
      <w:start w:val="1"/>
      <w:numFmt w:val="decimal"/>
      <w:lvlText w:val="%1."/>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23">
    <w:nsid w:val="75B74850"/>
    <w:multiLevelType w:val="multilevel"/>
    <w:tmpl w:val="D0B445D6"/>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24">
    <w:nsid w:val="7661402B"/>
    <w:multiLevelType w:val="multilevel"/>
    <w:tmpl w:val="04D4B840"/>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abstractNum w:abstractNumId="25">
    <w:nsid w:val="7CD95F01"/>
    <w:multiLevelType w:val="multilevel"/>
    <w:tmpl w:val="EE12ED56"/>
    <w:lvl w:ilvl="0">
      <w:start w:val="1"/>
      <w:numFmt w:val="decimal"/>
      <w:lvlText w:val="%1."/>
      <w:lvlJc w:val="left"/>
      <w:pPr>
        <w:ind w:left="720" w:firstLine="360"/>
      </w:pPr>
      <w:rPr>
        <w:rFonts w:ascii="Calibri" w:eastAsia="Calibri" w:hAnsi="Calibri" w:cs="Calibri"/>
        <w:b w:val="0"/>
        <w:i/>
        <w:smallCaps w:val="0"/>
        <w:strike w:val="0"/>
        <w:dstrike w:val="0"/>
        <w:color w:val="741B47"/>
        <w:sz w:val="22"/>
        <w:u w:val="none"/>
        <w:effect w:val="none"/>
        <w:vertAlign w:val="baseline"/>
      </w:rPr>
    </w:lvl>
    <w:lvl w:ilvl="1">
      <w:start w:val="1"/>
      <w:numFmt w:val="lowerLetter"/>
      <w:lvlText w:val="%2."/>
      <w:lvlJc w:val="left"/>
      <w:pPr>
        <w:ind w:left="1440" w:firstLine="1080"/>
      </w:pPr>
      <w:rPr>
        <w:rFonts w:ascii="Calibri" w:eastAsia="Calibri" w:hAnsi="Calibri" w:cs="Calibri"/>
        <w:b w:val="0"/>
        <w:i/>
        <w:smallCaps w:val="0"/>
        <w:strike w:val="0"/>
        <w:dstrike w:val="0"/>
        <w:color w:val="741B47"/>
        <w:sz w:val="22"/>
        <w:u w:val="none"/>
        <w:effect w:val="none"/>
        <w:vertAlign w:val="baseline"/>
      </w:rPr>
    </w:lvl>
    <w:lvl w:ilvl="2">
      <w:start w:val="1"/>
      <w:numFmt w:val="lowerRoman"/>
      <w:lvlText w:val="%3."/>
      <w:lvlJc w:val="left"/>
      <w:pPr>
        <w:ind w:left="2160" w:firstLine="1800"/>
      </w:pPr>
      <w:rPr>
        <w:rFonts w:ascii="Calibri" w:eastAsia="Calibri" w:hAnsi="Calibri" w:cs="Calibri"/>
        <w:b w:val="0"/>
        <w:i/>
        <w:smallCaps w:val="0"/>
        <w:strike w:val="0"/>
        <w:dstrike w:val="0"/>
        <w:color w:val="741B47"/>
        <w:sz w:val="22"/>
        <w:u w:val="none"/>
        <w:effect w:val="none"/>
        <w:vertAlign w:val="baseline"/>
      </w:rPr>
    </w:lvl>
    <w:lvl w:ilvl="3">
      <w:start w:val="1"/>
      <w:numFmt w:val="decimal"/>
      <w:lvlText w:val="%4."/>
      <w:lvlJc w:val="left"/>
      <w:pPr>
        <w:ind w:left="2880" w:firstLine="2520"/>
      </w:pPr>
      <w:rPr>
        <w:rFonts w:ascii="Calibri" w:eastAsia="Calibri" w:hAnsi="Calibri" w:cs="Calibri"/>
        <w:b w:val="0"/>
        <w:i/>
        <w:smallCaps w:val="0"/>
        <w:strike w:val="0"/>
        <w:dstrike w:val="0"/>
        <w:color w:val="741B47"/>
        <w:sz w:val="22"/>
        <w:u w:val="none"/>
        <w:effect w:val="none"/>
        <w:vertAlign w:val="baseline"/>
      </w:rPr>
    </w:lvl>
    <w:lvl w:ilvl="4">
      <w:start w:val="1"/>
      <w:numFmt w:val="lowerLetter"/>
      <w:lvlText w:val="%5."/>
      <w:lvlJc w:val="left"/>
      <w:pPr>
        <w:ind w:left="3600" w:firstLine="3240"/>
      </w:pPr>
      <w:rPr>
        <w:rFonts w:ascii="Calibri" w:eastAsia="Calibri" w:hAnsi="Calibri" w:cs="Calibri"/>
        <w:b w:val="0"/>
        <w:i/>
        <w:smallCaps w:val="0"/>
        <w:strike w:val="0"/>
        <w:dstrike w:val="0"/>
        <w:color w:val="741B47"/>
        <w:sz w:val="22"/>
        <w:u w:val="none"/>
        <w:effect w:val="none"/>
        <w:vertAlign w:val="baseline"/>
      </w:rPr>
    </w:lvl>
    <w:lvl w:ilvl="5">
      <w:start w:val="1"/>
      <w:numFmt w:val="lowerRoman"/>
      <w:lvlText w:val="%6."/>
      <w:lvlJc w:val="left"/>
      <w:pPr>
        <w:ind w:left="4320" w:firstLine="3960"/>
      </w:pPr>
      <w:rPr>
        <w:rFonts w:ascii="Calibri" w:eastAsia="Calibri" w:hAnsi="Calibri" w:cs="Calibri"/>
        <w:b w:val="0"/>
        <w:i/>
        <w:smallCaps w:val="0"/>
        <w:strike w:val="0"/>
        <w:dstrike w:val="0"/>
        <w:color w:val="741B47"/>
        <w:sz w:val="22"/>
        <w:u w:val="none"/>
        <w:effect w:val="none"/>
        <w:vertAlign w:val="baseline"/>
      </w:rPr>
    </w:lvl>
    <w:lvl w:ilvl="6">
      <w:start w:val="1"/>
      <w:numFmt w:val="decimal"/>
      <w:lvlText w:val="%7."/>
      <w:lvlJc w:val="left"/>
      <w:pPr>
        <w:ind w:left="5040" w:firstLine="4680"/>
      </w:pPr>
      <w:rPr>
        <w:rFonts w:ascii="Calibri" w:eastAsia="Calibri" w:hAnsi="Calibri" w:cs="Calibri"/>
        <w:b w:val="0"/>
        <w:i/>
        <w:smallCaps w:val="0"/>
        <w:strike w:val="0"/>
        <w:dstrike w:val="0"/>
        <w:color w:val="741B47"/>
        <w:sz w:val="22"/>
        <w:u w:val="none"/>
        <w:effect w:val="none"/>
        <w:vertAlign w:val="baseline"/>
      </w:rPr>
    </w:lvl>
    <w:lvl w:ilvl="7">
      <w:start w:val="1"/>
      <w:numFmt w:val="lowerLetter"/>
      <w:lvlText w:val="%8."/>
      <w:lvlJc w:val="left"/>
      <w:pPr>
        <w:ind w:left="5760" w:firstLine="5400"/>
      </w:pPr>
      <w:rPr>
        <w:rFonts w:ascii="Calibri" w:eastAsia="Calibri" w:hAnsi="Calibri" w:cs="Calibri"/>
        <w:b w:val="0"/>
        <w:i/>
        <w:smallCaps w:val="0"/>
        <w:strike w:val="0"/>
        <w:dstrike w:val="0"/>
        <w:color w:val="741B47"/>
        <w:sz w:val="22"/>
        <w:u w:val="none"/>
        <w:effect w:val="none"/>
        <w:vertAlign w:val="baseline"/>
      </w:rPr>
    </w:lvl>
    <w:lvl w:ilvl="8">
      <w:start w:val="1"/>
      <w:numFmt w:val="lowerRoman"/>
      <w:lvlText w:val="%9."/>
      <w:lvlJc w:val="left"/>
      <w:pPr>
        <w:ind w:left="6480" w:firstLine="6120"/>
      </w:pPr>
      <w:rPr>
        <w:rFonts w:ascii="Calibri" w:eastAsia="Calibri" w:hAnsi="Calibri" w:cs="Calibri"/>
        <w:b w:val="0"/>
        <w:i/>
        <w:smallCaps w:val="0"/>
        <w:strike w:val="0"/>
        <w:dstrike w:val="0"/>
        <w:color w:val="741B47"/>
        <w:sz w:val="22"/>
        <w:u w:val="none"/>
        <w:effect w:val="none"/>
        <w:vertAlign w:val="baseline"/>
      </w:rPr>
    </w:lvl>
  </w:abstractNum>
  <w:num w:numId="1">
    <w:abstractNumId w:val="1"/>
  </w:num>
  <w:num w:numId="2">
    <w:abstractNumId w:val="0"/>
  </w:num>
  <w:num w:numId="3">
    <w:abstractNumId w:val="10"/>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AC"/>
    <w:rsid w:val="00003604"/>
    <w:rsid w:val="0000371E"/>
    <w:rsid w:val="00016F09"/>
    <w:rsid w:val="000207AE"/>
    <w:rsid w:val="00020F79"/>
    <w:rsid w:val="0002787A"/>
    <w:rsid w:val="00055A05"/>
    <w:rsid w:val="00056172"/>
    <w:rsid w:val="000679EB"/>
    <w:rsid w:val="000B2498"/>
    <w:rsid w:val="000B737F"/>
    <w:rsid w:val="000B7833"/>
    <w:rsid w:val="000C7874"/>
    <w:rsid w:val="000D6FCB"/>
    <w:rsid w:val="00100D41"/>
    <w:rsid w:val="00105A69"/>
    <w:rsid w:val="00115B84"/>
    <w:rsid w:val="00136387"/>
    <w:rsid w:val="00145092"/>
    <w:rsid w:val="00170CBD"/>
    <w:rsid w:val="0017786F"/>
    <w:rsid w:val="0018466B"/>
    <w:rsid w:val="001904AC"/>
    <w:rsid w:val="0019205F"/>
    <w:rsid w:val="0019460A"/>
    <w:rsid w:val="001A3EA1"/>
    <w:rsid w:val="00244F9C"/>
    <w:rsid w:val="00277869"/>
    <w:rsid w:val="002838B9"/>
    <w:rsid w:val="002844E6"/>
    <w:rsid w:val="00292E7E"/>
    <w:rsid w:val="00296F29"/>
    <w:rsid w:val="002A428B"/>
    <w:rsid w:val="002B2A0F"/>
    <w:rsid w:val="0031327B"/>
    <w:rsid w:val="0037005D"/>
    <w:rsid w:val="00373D56"/>
    <w:rsid w:val="003769E4"/>
    <w:rsid w:val="00376FCC"/>
    <w:rsid w:val="003A207F"/>
    <w:rsid w:val="003A7A97"/>
    <w:rsid w:val="003B7BDF"/>
    <w:rsid w:val="003D29A1"/>
    <w:rsid w:val="003F40CE"/>
    <w:rsid w:val="00414F29"/>
    <w:rsid w:val="0043193D"/>
    <w:rsid w:val="00437C55"/>
    <w:rsid w:val="00447551"/>
    <w:rsid w:val="0044760A"/>
    <w:rsid w:val="004514DB"/>
    <w:rsid w:val="004602E9"/>
    <w:rsid w:val="00462CC1"/>
    <w:rsid w:val="00473391"/>
    <w:rsid w:val="0047560E"/>
    <w:rsid w:val="004A1EB8"/>
    <w:rsid w:val="004A5A31"/>
    <w:rsid w:val="004C27E0"/>
    <w:rsid w:val="00542152"/>
    <w:rsid w:val="00555397"/>
    <w:rsid w:val="00572B61"/>
    <w:rsid w:val="005759A3"/>
    <w:rsid w:val="00577B78"/>
    <w:rsid w:val="00580148"/>
    <w:rsid w:val="005A37E4"/>
    <w:rsid w:val="005A77E7"/>
    <w:rsid w:val="005B1601"/>
    <w:rsid w:val="005B1617"/>
    <w:rsid w:val="00611692"/>
    <w:rsid w:val="00614F59"/>
    <w:rsid w:val="006228F7"/>
    <w:rsid w:val="00647769"/>
    <w:rsid w:val="00672152"/>
    <w:rsid w:val="00674F3C"/>
    <w:rsid w:val="006800B8"/>
    <w:rsid w:val="006835A7"/>
    <w:rsid w:val="006969CA"/>
    <w:rsid w:val="006B189D"/>
    <w:rsid w:val="006C15B6"/>
    <w:rsid w:val="006F6C6D"/>
    <w:rsid w:val="00712518"/>
    <w:rsid w:val="007165BD"/>
    <w:rsid w:val="00730B41"/>
    <w:rsid w:val="007A2CE8"/>
    <w:rsid w:val="007B1568"/>
    <w:rsid w:val="00843DB8"/>
    <w:rsid w:val="008671C4"/>
    <w:rsid w:val="0087135F"/>
    <w:rsid w:val="00877E12"/>
    <w:rsid w:val="008A1A97"/>
    <w:rsid w:val="008A5570"/>
    <w:rsid w:val="008A5CD1"/>
    <w:rsid w:val="008C7FCC"/>
    <w:rsid w:val="008F3248"/>
    <w:rsid w:val="00903CB6"/>
    <w:rsid w:val="00906102"/>
    <w:rsid w:val="0091116A"/>
    <w:rsid w:val="00912BB3"/>
    <w:rsid w:val="00913A72"/>
    <w:rsid w:val="0091504D"/>
    <w:rsid w:val="00915E60"/>
    <w:rsid w:val="00924D98"/>
    <w:rsid w:val="009363D2"/>
    <w:rsid w:val="00970425"/>
    <w:rsid w:val="00971184"/>
    <w:rsid w:val="009A262B"/>
    <w:rsid w:val="009B401E"/>
    <w:rsid w:val="009B6C9B"/>
    <w:rsid w:val="009E07FF"/>
    <w:rsid w:val="009E52C2"/>
    <w:rsid w:val="00A05213"/>
    <w:rsid w:val="00A164AE"/>
    <w:rsid w:val="00A25B46"/>
    <w:rsid w:val="00A451AF"/>
    <w:rsid w:val="00A50B1B"/>
    <w:rsid w:val="00A82D76"/>
    <w:rsid w:val="00A8641D"/>
    <w:rsid w:val="00AA2294"/>
    <w:rsid w:val="00AA384E"/>
    <w:rsid w:val="00AC3E20"/>
    <w:rsid w:val="00AE54DC"/>
    <w:rsid w:val="00AF077B"/>
    <w:rsid w:val="00AF431C"/>
    <w:rsid w:val="00B06F42"/>
    <w:rsid w:val="00B2235D"/>
    <w:rsid w:val="00B235CB"/>
    <w:rsid w:val="00B31CAB"/>
    <w:rsid w:val="00B6427A"/>
    <w:rsid w:val="00B713AD"/>
    <w:rsid w:val="00B71958"/>
    <w:rsid w:val="00B772D3"/>
    <w:rsid w:val="00B83599"/>
    <w:rsid w:val="00BA2DCC"/>
    <w:rsid w:val="00BC2721"/>
    <w:rsid w:val="00BE2351"/>
    <w:rsid w:val="00BF63FE"/>
    <w:rsid w:val="00C02D79"/>
    <w:rsid w:val="00C14AE9"/>
    <w:rsid w:val="00C16157"/>
    <w:rsid w:val="00C20310"/>
    <w:rsid w:val="00C41D1C"/>
    <w:rsid w:val="00C52A25"/>
    <w:rsid w:val="00C55550"/>
    <w:rsid w:val="00C97B01"/>
    <w:rsid w:val="00CA360C"/>
    <w:rsid w:val="00CB5D7D"/>
    <w:rsid w:val="00CC13A7"/>
    <w:rsid w:val="00CC4B35"/>
    <w:rsid w:val="00CE06FD"/>
    <w:rsid w:val="00CE103B"/>
    <w:rsid w:val="00CE5E75"/>
    <w:rsid w:val="00D06FD6"/>
    <w:rsid w:val="00D11D9E"/>
    <w:rsid w:val="00D31267"/>
    <w:rsid w:val="00D371DA"/>
    <w:rsid w:val="00D44C8C"/>
    <w:rsid w:val="00D520BF"/>
    <w:rsid w:val="00D77144"/>
    <w:rsid w:val="00D932E3"/>
    <w:rsid w:val="00DA0586"/>
    <w:rsid w:val="00DE2562"/>
    <w:rsid w:val="00E025DD"/>
    <w:rsid w:val="00E06658"/>
    <w:rsid w:val="00E06A2F"/>
    <w:rsid w:val="00E1252F"/>
    <w:rsid w:val="00E17021"/>
    <w:rsid w:val="00E2037E"/>
    <w:rsid w:val="00E25E0E"/>
    <w:rsid w:val="00E324F8"/>
    <w:rsid w:val="00E4075A"/>
    <w:rsid w:val="00E42E6A"/>
    <w:rsid w:val="00E6202B"/>
    <w:rsid w:val="00E67D7E"/>
    <w:rsid w:val="00E741AC"/>
    <w:rsid w:val="00E92F2B"/>
    <w:rsid w:val="00E93CC1"/>
    <w:rsid w:val="00EA0550"/>
    <w:rsid w:val="00EB1D40"/>
    <w:rsid w:val="00EB7084"/>
    <w:rsid w:val="00EC4FCE"/>
    <w:rsid w:val="00ED5C10"/>
    <w:rsid w:val="00ED5F83"/>
    <w:rsid w:val="00EF3CE6"/>
    <w:rsid w:val="00F0572E"/>
    <w:rsid w:val="00F05B8E"/>
    <w:rsid w:val="00F07AE5"/>
    <w:rsid w:val="00F10E13"/>
    <w:rsid w:val="00F324BE"/>
    <w:rsid w:val="00F35ACA"/>
    <w:rsid w:val="00F36DA2"/>
    <w:rsid w:val="00F52792"/>
    <w:rsid w:val="00FB086F"/>
    <w:rsid w:val="00FB1C79"/>
    <w:rsid w:val="00FD2CFC"/>
    <w:rsid w:val="00FE385D"/>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AC"/>
    <w:rPr>
      <w:rFonts w:ascii="Calibri" w:eastAsia="Calibri" w:hAnsi="Calibri" w:cs="Times New Roman"/>
    </w:rPr>
  </w:style>
  <w:style w:type="paragraph" w:styleId="Heading1">
    <w:name w:val="heading 1"/>
    <w:aliases w:val="Heading U,H1,H11,Œ©o‚µ 1,Œ©,?co??E 1,h1,뙥,?c,?co?ƒÊ 1,?,Œ,Titre 1"/>
    <w:basedOn w:val="Normal"/>
    <w:next w:val="Normal"/>
    <w:link w:val="Heading1Char"/>
    <w:uiPriority w:val="9"/>
    <w:qFormat/>
    <w:rsid w:val="00E741AC"/>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aliases w:val="H2,H21,Œ©o‚µ 2,Œ©1,?co??E 2,h2,뙥2,?c1,?co?ƒÊ 2,?2,Titre 2,Œ©_o‚µ 2,DO NOT USE_h2"/>
    <w:basedOn w:val="Heading1"/>
    <w:next w:val="Normal"/>
    <w:link w:val="Heading2Char"/>
    <w:uiPriority w:val="9"/>
    <w:unhideWhenUsed/>
    <w:qFormat/>
    <w:rsid w:val="00E741AC"/>
    <w:pPr>
      <w:numPr>
        <w:ilvl w:val="1"/>
      </w:numPr>
      <w:spacing w:before="200"/>
      <w:outlineLvl w:val="1"/>
    </w:pPr>
    <w:rPr>
      <w:color w:val="4F81BD"/>
      <w:sz w:val="26"/>
      <w:szCs w:val="26"/>
    </w:rPr>
  </w:style>
  <w:style w:type="paragraph" w:styleId="Heading3">
    <w:name w:val="heading 3"/>
    <w:aliases w:val="H3,H31,h3,Titre 3,Org Heading 1"/>
    <w:basedOn w:val="Heading2"/>
    <w:next w:val="Normal"/>
    <w:link w:val="Heading3Char"/>
    <w:uiPriority w:val="9"/>
    <w:unhideWhenUsed/>
    <w:qFormat/>
    <w:rsid w:val="00E42E6A"/>
    <w:pPr>
      <w:numPr>
        <w:ilvl w:val="0"/>
        <w:numId w:val="4"/>
      </w:numPr>
      <w:outlineLvl w:val="2"/>
    </w:pPr>
    <w:rPr>
      <w:sz w:val="22"/>
      <w:szCs w:val="22"/>
    </w:rPr>
  </w:style>
  <w:style w:type="paragraph" w:styleId="Heading4">
    <w:name w:val="heading 4"/>
    <w:aliases w:val="H4,H41,h4,Titre 4,Org Heading 2"/>
    <w:basedOn w:val="Heading3"/>
    <w:next w:val="Normal"/>
    <w:link w:val="Heading4Char"/>
    <w:uiPriority w:val="9"/>
    <w:unhideWhenUsed/>
    <w:qFormat/>
    <w:rsid w:val="00E741AC"/>
    <w:pPr>
      <w:numPr>
        <w:ilvl w:val="3"/>
      </w:numPr>
      <w:outlineLvl w:val="3"/>
    </w:pPr>
    <w:rPr>
      <w:i/>
      <w:iCs/>
    </w:rPr>
  </w:style>
  <w:style w:type="paragraph" w:styleId="Heading5">
    <w:name w:val="heading 5"/>
    <w:aliases w:val="H5,H51,h5,Titre 5,DO NOT USE_h5"/>
    <w:basedOn w:val="Heading4"/>
    <w:next w:val="Normal"/>
    <w:link w:val="Heading5Char"/>
    <w:uiPriority w:val="9"/>
    <w:semiHidden/>
    <w:unhideWhenUsed/>
    <w:qFormat/>
    <w:rsid w:val="00E741AC"/>
    <w:pPr>
      <w:numPr>
        <w:ilvl w:val="4"/>
      </w:numPr>
      <w:outlineLvl w:val="4"/>
    </w:pPr>
    <w:rPr>
      <w:b w:val="0"/>
      <w:bCs w:val="0"/>
      <w:i w:val="0"/>
      <w:iCs w:val="0"/>
      <w:color w:val="243F60"/>
    </w:rPr>
  </w:style>
  <w:style w:type="paragraph" w:styleId="Heading6">
    <w:name w:val="heading 6"/>
    <w:aliases w:val="H6,H61,h6,Titre 6"/>
    <w:basedOn w:val="Heading5"/>
    <w:next w:val="Normal"/>
    <w:link w:val="Heading6Char"/>
    <w:uiPriority w:val="9"/>
    <w:semiHidden/>
    <w:unhideWhenUsed/>
    <w:qFormat/>
    <w:rsid w:val="00E741AC"/>
    <w:pPr>
      <w:numPr>
        <w:ilvl w:val="5"/>
      </w:numPr>
      <w:outlineLvl w:val="5"/>
    </w:pPr>
    <w:rPr>
      <w:i/>
      <w:iCs/>
    </w:rPr>
  </w:style>
  <w:style w:type="paragraph" w:styleId="Heading7">
    <w:name w:val="heading 7"/>
    <w:basedOn w:val="Heading6"/>
    <w:next w:val="Normal"/>
    <w:link w:val="Heading7Char"/>
    <w:uiPriority w:val="9"/>
    <w:semiHidden/>
    <w:unhideWhenUsed/>
    <w:qFormat/>
    <w:rsid w:val="00E741AC"/>
    <w:pPr>
      <w:numPr>
        <w:ilvl w:val="6"/>
      </w:numPr>
      <w:outlineLvl w:val="6"/>
    </w:pPr>
    <w:rPr>
      <w:color w:val="404040"/>
    </w:rPr>
  </w:style>
  <w:style w:type="paragraph" w:styleId="Heading8">
    <w:name w:val="heading 8"/>
    <w:basedOn w:val="Heading6"/>
    <w:next w:val="Normal"/>
    <w:link w:val="Heading8Char"/>
    <w:uiPriority w:val="9"/>
    <w:semiHidden/>
    <w:unhideWhenUsed/>
    <w:qFormat/>
    <w:rsid w:val="00E741AC"/>
    <w:pPr>
      <w:numPr>
        <w:ilvl w:val="7"/>
      </w:numPr>
      <w:outlineLvl w:val="7"/>
    </w:pPr>
    <w:rPr>
      <w:i w:val="0"/>
      <w:iCs w:val="0"/>
      <w:color w:val="404040"/>
      <w:sz w:val="20"/>
      <w:szCs w:val="20"/>
    </w:rPr>
  </w:style>
  <w:style w:type="paragraph" w:styleId="Heading9">
    <w:name w:val="heading 9"/>
    <w:basedOn w:val="Heading6"/>
    <w:next w:val="Normal"/>
    <w:link w:val="Heading9Char"/>
    <w:uiPriority w:val="9"/>
    <w:semiHidden/>
    <w:unhideWhenUsed/>
    <w:qFormat/>
    <w:rsid w:val="00E741AC"/>
    <w:pPr>
      <w:numPr>
        <w:ilvl w:val="8"/>
      </w:numPr>
      <w:outlineLvl w:val="8"/>
    </w:pPr>
    <w:rPr>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Œ© Char,?co??E 1 Char,h1 Char,뙥 Char,?c Char,?co?ƒÊ 1 Char,? Char,Œ Char,Titre 1 Char"/>
    <w:basedOn w:val="DefaultParagraphFont"/>
    <w:link w:val="Heading1"/>
    <w:uiPriority w:val="9"/>
    <w:rsid w:val="00E741AC"/>
    <w:rPr>
      <w:rFonts w:ascii="Cambria" w:eastAsia="Times New Roman" w:hAnsi="Cambria" w:cs="Times New Roman"/>
      <w:b/>
      <w:bCs/>
      <w:color w:val="365F91"/>
      <w:sz w:val="28"/>
      <w:szCs w:val="28"/>
    </w:rPr>
  </w:style>
  <w:style w:type="character" w:customStyle="1" w:styleId="Heading2Char">
    <w:name w:val="Heading 2 Char"/>
    <w:aliases w:val="H2 Char,H21 Char,Œ©o‚µ 2 Char,Œ©1 Char,?co??E 2 Char,h2 Char,뙥2 Char,?c1 Char,?co?ƒÊ 2 Char,?2 Char,Titre 2 Char,Œ©_o‚µ 2 Char,DO NOT USE_h2 Char"/>
    <w:basedOn w:val="DefaultParagraphFont"/>
    <w:link w:val="Heading2"/>
    <w:uiPriority w:val="9"/>
    <w:rsid w:val="00E741AC"/>
    <w:rPr>
      <w:rFonts w:ascii="Cambria" w:eastAsia="Times New Roman" w:hAnsi="Cambria" w:cs="Times New Roman"/>
      <w:b/>
      <w:bCs/>
      <w:color w:val="4F81BD"/>
      <w:sz w:val="26"/>
      <w:szCs w:val="26"/>
    </w:rPr>
  </w:style>
  <w:style w:type="character" w:customStyle="1" w:styleId="Heading3Char">
    <w:name w:val="Heading 3 Char"/>
    <w:aliases w:val="H3 Char,H31 Char,h3 Char,Titre 3 Char,Org Heading 1 Char"/>
    <w:basedOn w:val="DefaultParagraphFont"/>
    <w:link w:val="Heading3"/>
    <w:uiPriority w:val="9"/>
    <w:rsid w:val="00E42E6A"/>
    <w:rPr>
      <w:rFonts w:ascii="Cambria" w:eastAsia="Times New Roman" w:hAnsi="Cambria" w:cs="Times New Roman"/>
      <w:b/>
      <w:bCs/>
      <w:color w:val="4F81BD"/>
    </w:rPr>
  </w:style>
  <w:style w:type="character" w:customStyle="1" w:styleId="Heading4Char">
    <w:name w:val="Heading 4 Char"/>
    <w:aliases w:val="H4 Char,H41 Char,h4 Char,Titre 4 Char,Org Heading 2 Char"/>
    <w:basedOn w:val="DefaultParagraphFont"/>
    <w:link w:val="Heading4"/>
    <w:uiPriority w:val="9"/>
    <w:rsid w:val="00E741AC"/>
    <w:rPr>
      <w:rFonts w:ascii="Cambria" w:eastAsia="Times New Roman" w:hAnsi="Cambria" w:cs="Times New Roman"/>
      <w:b/>
      <w:bCs/>
      <w:i/>
      <w:iCs/>
      <w:color w:val="4F81BD"/>
    </w:rPr>
  </w:style>
  <w:style w:type="character" w:customStyle="1" w:styleId="Heading5Char">
    <w:name w:val="Heading 5 Char"/>
    <w:aliases w:val="H5 Char,H51 Char,h5 Char,Titre 5 Char,DO NOT USE_h5 Char"/>
    <w:basedOn w:val="DefaultParagraphFont"/>
    <w:link w:val="Heading5"/>
    <w:uiPriority w:val="9"/>
    <w:semiHidden/>
    <w:rsid w:val="00E741AC"/>
    <w:rPr>
      <w:rFonts w:ascii="Cambria" w:eastAsia="Times New Roman" w:hAnsi="Cambria" w:cs="Times New Roman"/>
      <w:color w:val="243F60"/>
    </w:rPr>
  </w:style>
  <w:style w:type="character" w:customStyle="1" w:styleId="Heading6Char">
    <w:name w:val="Heading 6 Char"/>
    <w:aliases w:val="H6 Char,H61 Char,h6 Char,Titre 6 Char"/>
    <w:basedOn w:val="DefaultParagraphFont"/>
    <w:link w:val="Heading6"/>
    <w:uiPriority w:val="9"/>
    <w:semiHidden/>
    <w:rsid w:val="00E741A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741A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741A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741AC"/>
    <w:rPr>
      <w:rFonts w:ascii="Cambria" w:eastAsia="Times New Roman" w:hAnsi="Cambria" w:cs="Times New Roman"/>
      <w:i/>
      <w:iCs/>
      <w:color w:val="404040"/>
      <w:sz w:val="20"/>
      <w:szCs w:val="20"/>
    </w:rPr>
  </w:style>
  <w:style w:type="paragraph" w:styleId="TOC1">
    <w:name w:val="toc 1"/>
    <w:basedOn w:val="Normal"/>
    <w:next w:val="Normal"/>
    <w:autoRedefine/>
    <w:uiPriority w:val="39"/>
    <w:rsid w:val="00F324BE"/>
    <w:pPr>
      <w:tabs>
        <w:tab w:val="left" w:pos="480"/>
        <w:tab w:val="right" w:leader="dot" w:pos="9360"/>
      </w:tabs>
      <w:spacing w:after="0" w:line="240" w:lineRule="auto"/>
      <w:jc w:val="both"/>
    </w:pPr>
  </w:style>
  <w:style w:type="paragraph" w:styleId="TOC2">
    <w:name w:val="toc 2"/>
    <w:basedOn w:val="Normal"/>
    <w:next w:val="Normal"/>
    <w:autoRedefine/>
    <w:uiPriority w:val="39"/>
    <w:rsid w:val="00E741AC"/>
    <w:pPr>
      <w:tabs>
        <w:tab w:val="left" w:pos="1260"/>
        <w:tab w:val="right" w:leader="dot" w:pos="9360"/>
      </w:tabs>
      <w:spacing w:after="0" w:line="240" w:lineRule="auto"/>
      <w:ind w:left="518"/>
    </w:pPr>
  </w:style>
  <w:style w:type="character" w:styleId="Hyperlink">
    <w:name w:val="Hyperlink"/>
    <w:uiPriority w:val="99"/>
    <w:rsid w:val="00E741AC"/>
    <w:rPr>
      <w:color w:val="0000FF"/>
      <w:u w:val="single"/>
    </w:rPr>
  </w:style>
  <w:style w:type="paragraph" w:styleId="Footer">
    <w:name w:val="footer"/>
    <w:basedOn w:val="Normal"/>
    <w:link w:val="FooterChar"/>
    <w:uiPriority w:val="99"/>
    <w:rsid w:val="00E741AC"/>
    <w:pPr>
      <w:tabs>
        <w:tab w:val="center" w:pos="4320"/>
        <w:tab w:val="right" w:pos="8640"/>
      </w:tabs>
    </w:pPr>
  </w:style>
  <w:style w:type="character" w:customStyle="1" w:styleId="FooterChar">
    <w:name w:val="Footer Char"/>
    <w:basedOn w:val="DefaultParagraphFont"/>
    <w:link w:val="Footer"/>
    <w:uiPriority w:val="99"/>
    <w:rsid w:val="00E741AC"/>
    <w:rPr>
      <w:rFonts w:ascii="Calibri" w:eastAsia="Calibri" w:hAnsi="Calibri" w:cs="Times New Roman"/>
    </w:rPr>
  </w:style>
  <w:style w:type="character" w:styleId="PageNumber">
    <w:name w:val="page number"/>
    <w:basedOn w:val="DefaultParagraphFont"/>
    <w:rsid w:val="00E741AC"/>
  </w:style>
  <w:style w:type="paragraph" w:styleId="BodyText">
    <w:name w:val="Body Text"/>
    <w:basedOn w:val="Normal"/>
    <w:link w:val="BodyTextChar"/>
    <w:autoRedefine/>
    <w:rsid w:val="00E741AC"/>
    <w:rPr>
      <w:lang w:eastAsia="zh-CN"/>
    </w:rPr>
  </w:style>
  <w:style w:type="character" w:customStyle="1" w:styleId="BodyTextChar">
    <w:name w:val="Body Text Char"/>
    <w:basedOn w:val="DefaultParagraphFont"/>
    <w:link w:val="BodyText"/>
    <w:rsid w:val="00E741AC"/>
    <w:rPr>
      <w:rFonts w:ascii="Calibri" w:eastAsia="Calibri" w:hAnsi="Calibri" w:cs="Times New Roman"/>
      <w:lang w:eastAsia="zh-CN"/>
    </w:rPr>
  </w:style>
  <w:style w:type="paragraph" w:styleId="TOC3">
    <w:name w:val="toc 3"/>
    <w:basedOn w:val="Normal"/>
    <w:next w:val="Normal"/>
    <w:autoRedefine/>
    <w:uiPriority w:val="39"/>
    <w:rsid w:val="00E741AC"/>
    <w:pPr>
      <w:tabs>
        <w:tab w:val="left" w:pos="2205"/>
        <w:tab w:val="right" w:leader="dot" w:pos="9360"/>
      </w:tabs>
      <w:spacing w:after="0" w:line="240" w:lineRule="auto"/>
      <w:ind w:left="1253"/>
      <w:contextualSpacing/>
    </w:pPr>
  </w:style>
  <w:style w:type="character" w:customStyle="1" w:styleId="StyleArial">
    <w:name w:val="Style Arial"/>
    <w:rsid w:val="00E741AC"/>
    <w:rPr>
      <w:rFonts w:ascii="Arial" w:hAnsi="Arial"/>
      <w:sz w:val="20"/>
    </w:rPr>
  </w:style>
  <w:style w:type="paragraph" w:customStyle="1" w:styleId="StyleArialAfter6pt">
    <w:name w:val="Style Arial After:  6 pt"/>
    <w:basedOn w:val="Normal"/>
    <w:rsid w:val="00E741AC"/>
    <w:pPr>
      <w:spacing w:after="120"/>
    </w:pPr>
    <w:rPr>
      <w:rFonts w:ascii="Arial" w:eastAsia="Times New Roman" w:hAnsi="Arial"/>
      <w:sz w:val="20"/>
      <w:szCs w:val="20"/>
    </w:rPr>
  </w:style>
  <w:style w:type="paragraph" w:styleId="ListBullet">
    <w:name w:val="List Bullet"/>
    <w:basedOn w:val="Normal"/>
    <w:rsid w:val="00E741AC"/>
    <w:pPr>
      <w:numPr>
        <w:numId w:val="1"/>
      </w:numPr>
    </w:pPr>
  </w:style>
  <w:style w:type="paragraph" w:styleId="List">
    <w:name w:val="List"/>
    <w:basedOn w:val="Normal"/>
    <w:rsid w:val="00E741AC"/>
    <w:pPr>
      <w:ind w:left="360" w:hanging="360"/>
    </w:pPr>
  </w:style>
  <w:style w:type="paragraph" w:styleId="ListBullet2">
    <w:name w:val="List Bullet 2"/>
    <w:basedOn w:val="Normal"/>
    <w:rsid w:val="00E741AC"/>
    <w:pPr>
      <w:numPr>
        <w:numId w:val="2"/>
      </w:numPr>
    </w:pPr>
  </w:style>
  <w:style w:type="paragraph" w:styleId="BalloonText">
    <w:name w:val="Balloon Text"/>
    <w:basedOn w:val="Normal"/>
    <w:link w:val="BalloonTextChar"/>
    <w:semiHidden/>
    <w:rsid w:val="00E741AC"/>
    <w:rPr>
      <w:rFonts w:ascii="Tahoma" w:hAnsi="Tahoma" w:cs="Tahoma"/>
      <w:sz w:val="16"/>
      <w:szCs w:val="16"/>
    </w:rPr>
  </w:style>
  <w:style w:type="character" w:customStyle="1" w:styleId="BalloonTextChar">
    <w:name w:val="Balloon Text Char"/>
    <w:basedOn w:val="DefaultParagraphFont"/>
    <w:link w:val="BalloonText"/>
    <w:semiHidden/>
    <w:rsid w:val="00E741AC"/>
    <w:rPr>
      <w:rFonts w:ascii="Tahoma" w:eastAsia="Calibri" w:hAnsi="Tahoma" w:cs="Tahoma"/>
      <w:sz w:val="16"/>
      <w:szCs w:val="16"/>
    </w:rPr>
  </w:style>
  <w:style w:type="paragraph" w:styleId="BodyText2">
    <w:name w:val="Body Text 2"/>
    <w:basedOn w:val="Normal"/>
    <w:link w:val="BodyText2Char"/>
    <w:rsid w:val="00E741AC"/>
    <w:pPr>
      <w:spacing w:after="120" w:line="480" w:lineRule="auto"/>
    </w:pPr>
  </w:style>
  <w:style w:type="character" w:customStyle="1" w:styleId="BodyText2Char">
    <w:name w:val="Body Text 2 Char"/>
    <w:basedOn w:val="DefaultParagraphFont"/>
    <w:link w:val="BodyText2"/>
    <w:rsid w:val="00E741AC"/>
    <w:rPr>
      <w:rFonts w:ascii="Calibri" w:eastAsia="Calibri" w:hAnsi="Calibri" w:cs="Times New Roman"/>
    </w:rPr>
  </w:style>
  <w:style w:type="paragraph" w:styleId="NormalWeb">
    <w:name w:val="Normal (Web)"/>
    <w:basedOn w:val="Normal"/>
    <w:uiPriority w:val="99"/>
    <w:rsid w:val="00E741AC"/>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741AC"/>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E741AC"/>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E741AC"/>
    <w:rPr>
      <w:rFonts w:ascii="Calibri" w:eastAsia="Times New Roman" w:hAnsi="Calibri" w:cs="Times New Roman"/>
      <w:sz w:val="20"/>
      <w:szCs w:val="20"/>
      <w:lang w:val="x-none" w:eastAsia="x-none"/>
    </w:rPr>
  </w:style>
  <w:style w:type="character" w:styleId="FootnoteReference">
    <w:name w:val="footnote reference"/>
    <w:uiPriority w:val="99"/>
    <w:semiHidden/>
    <w:rsid w:val="00E741AC"/>
    <w:rPr>
      <w:vertAlign w:val="superscript"/>
    </w:rPr>
  </w:style>
  <w:style w:type="character" w:styleId="HTMLTypewriter">
    <w:name w:val="HTML Typewriter"/>
    <w:rsid w:val="00E741AC"/>
    <w:rPr>
      <w:rFonts w:ascii="Courier New" w:eastAsia="Times New Roman" w:hAnsi="Courier New" w:cs="Courier New"/>
      <w:sz w:val="20"/>
      <w:szCs w:val="20"/>
    </w:rPr>
  </w:style>
  <w:style w:type="table" w:styleId="TableGrid">
    <w:name w:val="Table Grid"/>
    <w:basedOn w:val="TableNormal"/>
    <w:uiPriority w:val="59"/>
    <w:rsid w:val="00E741AC"/>
    <w:pPr>
      <w:widowControl w:val="0"/>
      <w:adjustRightInd w:val="0"/>
      <w:spacing w:after="0" w:line="360" w:lineRule="atLeast"/>
      <w:jc w:val="both"/>
      <w:textAlignment w:val="baseline"/>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41AC"/>
    <w:pPr>
      <w:tabs>
        <w:tab w:val="center" w:pos="4320"/>
        <w:tab w:val="right" w:pos="8640"/>
      </w:tabs>
    </w:pPr>
  </w:style>
  <w:style w:type="character" w:customStyle="1" w:styleId="HeaderChar">
    <w:name w:val="Header Char"/>
    <w:basedOn w:val="DefaultParagraphFont"/>
    <w:link w:val="Header"/>
    <w:uiPriority w:val="99"/>
    <w:rsid w:val="00E741AC"/>
    <w:rPr>
      <w:rFonts w:ascii="Calibri" w:eastAsia="Calibri" w:hAnsi="Calibri" w:cs="Times New Roman"/>
    </w:rPr>
  </w:style>
  <w:style w:type="paragraph" w:customStyle="1" w:styleId="Noraml">
    <w:name w:val="Noraml"/>
    <w:basedOn w:val="Normal"/>
    <w:rsid w:val="00E741AC"/>
    <w:pPr>
      <w:jc w:val="both"/>
      <w:outlineLvl w:val="0"/>
    </w:pPr>
  </w:style>
  <w:style w:type="paragraph" w:styleId="BodyTextIndent">
    <w:name w:val="Body Text Indent"/>
    <w:basedOn w:val="Normal"/>
    <w:link w:val="BodyTextIndentChar"/>
    <w:rsid w:val="00E741AC"/>
    <w:pPr>
      <w:spacing w:after="120"/>
      <w:ind w:left="360"/>
    </w:pPr>
  </w:style>
  <w:style w:type="character" w:customStyle="1" w:styleId="BodyTextIndentChar">
    <w:name w:val="Body Text Indent Char"/>
    <w:basedOn w:val="DefaultParagraphFont"/>
    <w:link w:val="BodyTextIndent"/>
    <w:rsid w:val="00E741AC"/>
    <w:rPr>
      <w:rFonts w:ascii="Calibri" w:eastAsia="Calibri" w:hAnsi="Calibri" w:cs="Times New Roman"/>
    </w:rPr>
  </w:style>
  <w:style w:type="character" w:styleId="Strong">
    <w:name w:val="Strong"/>
    <w:uiPriority w:val="22"/>
    <w:qFormat/>
    <w:rsid w:val="00E741AC"/>
    <w:rPr>
      <w:b/>
      <w:bCs/>
    </w:rPr>
  </w:style>
  <w:style w:type="paragraph" w:customStyle="1" w:styleId="BlockQuotation">
    <w:name w:val="Block Quotation"/>
    <w:basedOn w:val="BodyText"/>
    <w:rsid w:val="00E741AC"/>
    <w:pPr>
      <w:keepLines/>
      <w:pBdr>
        <w:left w:val="threeDEmboss" w:sz="12" w:space="3" w:color="0000FF"/>
        <w:bottom w:val="single" w:sz="2" w:space="3" w:color="FFFFFF"/>
      </w:pBdr>
      <w:spacing w:after="60"/>
      <w:ind w:left="504"/>
    </w:pPr>
    <w:rPr>
      <w:i/>
      <w:sz w:val="24"/>
      <w:szCs w:val="24"/>
    </w:rPr>
  </w:style>
  <w:style w:type="paragraph" w:customStyle="1" w:styleId="Wo">
    <w:name w:val="Wo"/>
    <w:basedOn w:val="TOC1"/>
    <w:rsid w:val="00E741AC"/>
    <w:rPr>
      <w:rFonts w:ascii="Arial" w:hAnsi="Arial"/>
      <w:b/>
    </w:rPr>
  </w:style>
  <w:style w:type="paragraph" w:customStyle="1" w:styleId="head">
    <w:name w:val="head"/>
    <w:basedOn w:val="Normal"/>
    <w:rsid w:val="00E741AC"/>
    <w:pPr>
      <w:keepNext/>
      <w:spacing w:before="100" w:beforeAutospacing="1" w:after="100" w:afterAutospacing="1"/>
    </w:pPr>
    <w:rPr>
      <w:rFonts w:ascii="Arial" w:hAnsi="Arial" w:cs="Arial"/>
      <w:sz w:val="29"/>
      <w:szCs w:val="29"/>
      <w:lang w:eastAsia="zh-CN"/>
    </w:rPr>
  </w:style>
  <w:style w:type="paragraph" w:customStyle="1" w:styleId="body">
    <w:name w:val="body"/>
    <w:basedOn w:val="Normal"/>
    <w:rsid w:val="00E741AC"/>
    <w:pPr>
      <w:spacing w:before="100" w:beforeAutospacing="1" w:after="100" w:afterAutospacing="1"/>
    </w:pPr>
    <w:rPr>
      <w:rFonts w:ascii="Arial" w:hAnsi="Arial" w:cs="Arial"/>
      <w:sz w:val="19"/>
      <w:szCs w:val="19"/>
      <w:lang w:eastAsia="zh-CN"/>
    </w:rPr>
  </w:style>
  <w:style w:type="paragraph" w:customStyle="1" w:styleId="Caption1">
    <w:name w:val="Caption1"/>
    <w:basedOn w:val="Normal"/>
    <w:rsid w:val="00E741AC"/>
    <w:pPr>
      <w:spacing w:before="100" w:beforeAutospacing="1" w:after="100" w:afterAutospacing="1"/>
    </w:pPr>
    <w:rPr>
      <w:rFonts w:ascii="Arial" w:hAnsi="Arial" w:cs="Arial"/>
      <w:sz w:val="17"/>
      <w:szCs w:val="17"/>
      <w:lang w:eastAsia="zh-CN"/>
    </w:rPr>
  </w:style>
  <w:style w:type="character" w:styleId="Emphasis">
    <w:name w:val="Emphasis"/>
    <w:uiPriority w:val="20"/>
    <w:qFormat/>
    <w:rsid w:val="00E741AC"/>
    <w:rPr>
      <w:i/>
      <w:iCs/>
    </w:rPr>
  </w:style>
  <w:style w:type="paragraph" w:customStyle="1" w:styleId="CM7">
    <w:name w:val="CM7"/>
    <w:basedOn w:val="Default"/>
    <w:next w:val="Default"/>
    <w:uiPriority w:val="99"/>
    <w:rsid w:val="00E741AC"/>
    <w:pPr>
      <w:widowControl w:val="0"/>
    </w:pPr>
    <w:rPr>
      <w:rFonts w:ascii="Times New Roman" w:hAnsi="Times New Roman" w:cs="Times New Roman"/>
      <w:color w:val="auto"/>
    </w:rPr>
  </w:style>
  <w:style w:type="paragraph" w:customStyle="1" w:styleId="CM3">
    <w:name w:val="CM3"/>
    <w:basedOn w:val="Default"/>
    <w:next w:val="Default"/>
    <w:uiPriority w:val="99"/>
    <w:rsid w:val="00E741AC"/>
    <w:pPr>
      <w:widowControl w:val="0"/>
      <w:spacing w:line="278" w:lineRule="atLeast"/>
    </w:pPr>
    <w:rPr>
      <w:rFonts w:ascii="Times New Roman" w:hAnsi="Times New Roman" w:cs="Times New Roman"/>
      <w:color w:val="auto"/>
    </w:rPr>
  </w:style>
  <w:style w:type="paragraph" w:styleId="NoSpacing">
    <w:name w:val="No Spacing"/>
    <w:uiPriority w:val="1"/>
    <w:qFormat/>
    <w:rsid w:val="00E741AC"/>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E741AC"/>
    <w:pPr>
      <w:ind w:left="720"/>
      <w:contextualSpacing/>
    </w:pPr>
  </w:style>
  <w:style w:type="character" w:styleId="CommentReference">
    <w:name w:val="annotation reference"/>
    <w:uiPriority w:val="99"/>
    <w:rsid w:val="00E741AC"/>
    <w:rPr>
      <w:sz w:val="18"/>
    </w:rPr>
  </w:style>
  <w:style w:type="paragraph" w:styleId="CommentText">
    <w:name w:val="annotation text"/>
    <w:basedOn w:val="Normal"/>
    <w:link w:val="CommentTextChar"/>
    <w:uiPriority w:val="99"/>
    <w:rsid w:val="00E741AC"/>
    <w:rPr>
      <w:lang w:val="x-none"/>
    </w:rPr>
  </w:style>
  <w:style w:type="character" w:customStyle="1" w:styleId="CommentTextChar">
    <w:name w:val="Comment Text Char"/>
    <w:basedOn w:val="DefaultParagraphFont"/>
    <w:link w:val="CommentText"/>
    <w:uiPriority w:val="99"/>
    <w:rsid w:val="00E741AC"/>
    <w:rPr>
      <w:rFonts w:ascii="Calibri" w:eastAsia="Calibri" w:hAnsi="Calibri" w:cs="Times New Roman"/>
      <w:lang w:val="x-none"/>
    </w:rPr>
  </w:style>
  <w:style w:type="paragraph" w:styleId="CommentSubject">
    <w:name w:val="annotation subject"/>
    <w:basedOn w:val="CommentText"/>
    <w:next w:val="CommentText"/>
    <w:link w:val="CommentSubjectChar"/>
    <w:rsid w:val="00E741AC"/>
    <w:rPr>
      <w:b/>
      <w:bCs/>
    </w:rPr>
  </w:style>
  <w:style w:type="character" w:customStyle="1" w:styleId="CommentSubjectChar">
    <w:name w:val="Comment Subject Char"/>
    <w:basedOn w:val="CommentTextChar"/>
    <w:link w:val="CommentSubject"/>
    <w:rsid w:val="00E741AC"/>
    <w:rPr>
      <w:rFonts w:ascii="Calibri" w:eastAsia="Calibri" w:hAnsi="Calibri" w:cs="Times New Roman"/>
      <w:b/>
      <w:bCs/>
      <w:lang w:val="x-none"/>
    </w:rPr>
  </w:style>
  <w:style w:type="character" w:styleId="FollowedHyperlink">
    <w:name w:val="FollowedHyperlink"/>
    <w:uiPriority w:val="99"/>
    <w:unhideWhenUsed/>
    <w:rsid w:val="00E741AC"/>
    <w:rPr>
      <w:color w:val="800080"/>
      <w:u w:val="single"/>
    </w:rPr>
  </w:style>
  <w:style w:type="paragraph" w:customStyle="1" w:styleId="xl65">
    <w:name w:val="xl65"/>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66">
    <w:name w:val="xl66"/>
    <w:basedOn w:val="Normal"/>
    <w:rsid w:val="00E741AC"/>
    <w:pPr>
      <w:spacing w:before="100" w:beforeAutospacing="1" w:after="100" w:afterAutospacing="1"/>
      <w:textAlignment w:val="center"/>
    </w:pPr>
    <w:rPr>
      <w:rFonts w:eastAsia="Times New Roman"/>
    </w:rPr>
  </w:style>
  <w:style w:type="paragraph" w:customStyle="1" w:styleId="xl67">
    <w:name w:val="xl67"/>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styleId="ListParagraph">
    <w:name w:val="List Paragraph"/>
    <w:basedOn w:val="Normal"/>
    <w:uiPriority w:val="34"/>
    <w:qFormat/>
    <w:rsid w:val="00E741AC"/>
    <w:pPr>
      <w:ind w:left="720"/>
      <w:contextualSpacing/>
    </w:pPr>
  </w:style>
  <w:style w:type="paragraph" w:styleId="Quote">
    <w:name w:val="Quote"/>
    <w:basedOn w:val="Normal"/>
    <w:next w:val="Normal"/>
    <w:link w:val="QuoteChar"/>
    <w:uiPriority w:val="29"/>
    <w:qFormat/>
    <w:rsid w:val="00E741AC"/>
    <w:rPr>
      <w:i/>
      <w:iCs/>
      <w:color w:val="000000"/>
    </w:rPr>
  </w:style>
  <w:style w:type="character" w:customStyle="1" w:styleId="QuoteChar">
    <w:name w:val="Quote Char"/>
    <w:basedOn w:val="DefaultParagraphFont"/>
    <w:link w:val="Quote"/>
    <w:uiPriority w:val="29"/>
    <w:rsid w:val="00E741AC"/>
    <w:rPr>
      <w:rFonts w:ascii="Calibri" w:eastAsia="Calibri" w:hAnsi="Calibri" w:cs="Times New Roman"/>
      <w:i/>
      <w:iCs/>
      <w:color w:val="000000"/>
    </w:rPr>
  </w:style>
  <w:style w:type="paragraph" w:styleId="EndnoteText">
    <w:name w:val="endnote text"/>
    <w:basedOn w:val="Normal"/>
    <w:link w:val="EndnoteTextChar"/>
    <w:uiPriority w:val="99"/>
    <w:semiHidden/>
    <w:unhideWhenUsed/>
    <w:rsid w:val="00E741AC"/>
    <w:rPr>
      <w:sz w:val="20"/>
      <w:szCs w:val="20"/>
      <w:lang w:val="x-none"/>
    </w:rPr>
  </w:style>
  <w:style w:type="character" w:customStyle="1" w:styleId="EndnoteTextChar">
    <w:name w:val="Endnote Text Char"/>
    <w:basedOn w:val="DefaultParagraphFont"/>
    <w:link w:val="EndnoteText"/>
    <w:uiPriority w:val="99"/>
    <w:semiHidden/>
    <w:rsid w:val="00E741AC"/>
    <w:rPr>
      <w:rFonts w:ascii="Calibri" w:eastAsia="Calibri" w:hAnsi="Calibri" w:cs="Times New Roman"/>
      <w:sz w:val="20"/>
      <w:szCs w:val="20"/>
      <w:lang w:val="x-none"/>
    </w:rPr>
  </w:style>
  <w:style w:type="character" w:styleId="EndnoteReference">
    <w:name w:val="endnote reference"/>
    <w:uiPriority w:val="99"/>
    <w:semiHidden/>
    <w:unhideWhenUsed/>
    <w:rsid w:val="00E741AC"/>
    <w:rPr>
      <w:vertAlign w:val="superscript"/>
    </w:rPr>
  </w:style>
  <w:style w:type="character" w:customStyle="1" w:styleId="st">
    <w:name w:val="st"/>
    <w:rsid w:val="00E741AC"/>
  </w:style>
  <w:style w:type="paragraph" w:styleId="Revision">
    <w:name w:val="Revision"/>
    <w:hidden/>
    <w:uiPriority w:val="99"/>
    <w:semiHidden/>
    <w:rsid w:val="00FD2CF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13A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AC"/>
    <w:rPr>
      <w:rFonts w:ascii="Calibri" w:eastAsia="Calibri" w:hAnsi="Calibri" w:cs="Times New Roman"/>
    </w:rPr>
  </w:style>
  <w:style w:type="paragraph" w:styleId="Heading1">
    <w:name w:val="heading 1"/>
    <w:aliases w:val="Heading U,H1,H11,Œ©o‚µ 1,Œ©,?co??E 1,h1,뙥,?c,?co?ƒÊ 1,?,Œ,Titre 1"/>
    <w:basedOn w:val="Normal"/>
    <w:next w:val="Normal"/>
    <w:link w:val="Heading1Char"/>
    <w:uiPriority w:val="9"/>
    <w:qFormat/>
    <w:rsid w:val="00E741AC"/>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aliases w:val="H2,H21,Œ©o‚µ 2,Œ©1,?co??E 2,h2,뙥2,?c1,?co?ƒÊ 2,?2,Titre 2,Œ©_o‚µ 2,DO NOT USE_h2"/>
    <w:basedOn w:val="Heading1"/>
    <w:next w:val="Normal"/>
    <w:link w:val="Heading2Char"/>
    <w:uiPriority w:val="9"/>
    <w:unhideWhenUsed/>
    <w:qFormat/>
    <w:rsid w:val="00E741AC"/>
    <w:pPr>
      <w:numPr>
        <w:ilvl w:val="1"/>
      </w:numPr>
      <w:spacing w:before="200"/>
      <w:outlineLvl w:val="1"/>
    </w:pPr>
    <w:rPr>
      <w:color w:val="4F81BD"/>
      <w:sz w:val="26"/>
      <w:szCs w:val="26"/>
    </w:rPr>
  </w:style>
  <w:style w:type="paragraph" w:styleId="Heading3">
    <w:name w:val="heading 3"/>
    <w:aliases w:val="H3,H31,h3,Titre 3,Org Heading 1"/>
    <w:basedOn w:val="Heading2"/>
    <w:next w:val="Normal"/>
    <w:link w:val="Heading3Char"/>
    <w:uiPriority w:val="9"/>
    <w:unhideWhenUsed/>
    <w:qFormat/>
    <w:rsid w:val="00E42E6A"/>
    <w:pPr>
      <w:numPr>
        <w:ilvl w:val="0"/>
        <w:numId w:val="4"/>
      </w:numPr>
      <w:outlineLvl w:val="2"/>
    </w:pPr>
    <w:rPr>
      <w:sz w:val="22"/>
      <w:szCs w:val="22"/>
    </w:rPr>
  </w:style>
  <w:style w:type="paragraph" w:styleId="Heading4">
    <w:name w:val="heading 4"/>
    <w:aliases w:val="H4,H41,h4,Titre 4,Org Heading 2"/>
    <w:basedOn w:val="Heading3"/>
    <w:next w:val="Normal"/>
    <w:link w:val="Heading4Char"/>
    <w:uiPriority w:val="9"/>
    <w:unhideWhenUsed/>
    <w:qFormat/>
    <w:rsid w:val="00E741AC"/>
    <w:pPr>
      <w:numPr>
        <w:ilvl w:val="3"/>
      </w:numPr>
      <w:outlineLvl w:val="3"/>
    </w:pPr>
    <w:rPr>
      <w:i/>
      <w:iCs/>
    </w:rPr>
  </w:style>
  <w:style w:type="paragraph" w:styleId="Heading5">
    <w:name w:val="heading 5"/>
    <w:aliases w:val="H5,H51,h5,Titre 5,DO NOT USE_h5"/>
    <w:basedOn w:val="Heading4"/>
    <w:next w:val="Normal"/>
    <w:link w:val="Heading5Char"/>
    <w:uiPriority w:val="9"/>
    <w:semiHidden/>
    <w:unhideWhenUsed/>
    <w:qFormat/>
    <w:rsid w:val="00E741AC"/>
    <w:pPr>
      <w:numPr>
        <w:ilvl w:val="4"/>
      </w:numPr>
      <w:outlineLvl w:val="4"/>
    </w:pPr>
    <w:rPr>
      <w:b w:val="0"/>
      <w:bCs w:val="0"/>
      <w:i w:val="0"/>
      <w:iCs w:val="0"/>
      <w:color w:val="243F60"/>
    </w:rPr>
  </w:style>
  <w:style w:type="paragraph" w:styleId="Heading6">
    <w:name w:val="heading 6"/>
    <w:aliases w:val="H6,H61,h6,Titre 6"/>
    <w:basedOn w:val="Heading5"/>
    <w:next w:val="Normal"/>
    <w:link w:val="Heading6Char"/>
    <w:uiPriority w:val="9"/>
    <w:semiHidden/>
    <w:unhideWhenUsed/>
    <w:qFormat/>
    <w:rsid w:val="00E741AC"/>
    <w:pPr>
      <w:numPr>
        <w:ilvl w:val="5"/>
      </w:numPr>
      <w:outlineLvl w:val="5"/>
    </w:pPr>
    <w:rPr>
      <w:i/>
      <w:iCs/>
    </w:rPr>
  </w:style>
  <w:style w:type="paragraph" w:styleId="Heading7">
    <w:name w:val="heading 7"/>
    <w:basedOn w:val="Heading6"/>
    <w:next w:val="Normal"/>
    <w:link w:val="Heading7Char"/>
    <w:uiPriority w:val="9"/>
    <w:semiHidden/>
    <w:unhideWhenUsed/>
    <w:qFormat/>
    <w:rsid w:val="00E741AC"/>
    <w:pPr>
      <w:numPr>
        <w:ilvl w:val="6"/>
      </w:numPr>
      <w:outlineLvl w:val="6"/>
    </w:pPr>
    <w:rPr>
      <w:color w:val="404040"/>
    </w:rPr>
  </w:style>
  <w:style w:type="paragraph" w:styleId="Heading8">
    <w:name w:val="heading 8"/>
    <w:basedOn w:val="Heading6"/>
    <w:next w:val="Normal"/>
    <w:link w:val="Heading8Char"/>
    <w:uiPriority w:val="9"/>
    <w:semiHidden/>
    <w:unhideWhenUsed/>
    <w:qFormat/>
    <w:rsid w:val="00E741AC"/>
    <w:pPr>
      <w:numPr>
        <w:ilvl w:val="7"/>
      </w:numPr>
      <w:outlineLvl w:val="7"/>
    </w:pPr>
    <w:rPr>
      <w:i w:val="0"/>
      <w:iCs w:val="0"/>
      <w:color w:val="404040"/>
      <w:sz w:val="20"/>
      <w:szCs w:val="20"/>
    </w:rPr>
  </w:style>
  <w:style w:type="paragraph" w:styleId="Heading9">
    <w:name w:val="heading 9"/>
    <w:basedOn w:val="Heading6"/>
    <w:next w:val="Normal"/>
    <w:link w:val="Heading9Char"/>
    <w:uiPriority w:val="9"/>
    <w:semiHidden/>
    <w:unhideWhenUsed/>
    <w:qFormat/>
    <w:rsid w:val="00E741AC"/>
    <w:pPr>
      <w:numPr>
        <w:ilvl w:val="8"/>
      </w:numPr>
      <w:outlineLvl w:val="8"/>
    </w:pPr>
    <w:rPr>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Œ© Char,?co??E 1 Char,h1 Char,뙥 Char,?c Char,?co?ƒÊ 1 Char,? Char,Œ Char,Titre 1 Char"/>
    <w:basedOn w:val="DefaultParagraphFont"/>
    <w:link w:val="Heading1"/>
    <w:uiPriority w:val="9"/>
    <w:rsid w:val="00E741AC"/>
    <w:rPr>
      <w:rFonts w:ascii="Cambria" w:eastAsia="Times New Roman" w:hAnsi="Cambria" w:cs="Times New Roman"/>
      <w:b/>
      <w:bCs/>
      <w:color w:val="365F91"/>
      <w:sz w:val="28"/>
      <w:szCs w:val="28"/>
    </w:rPr>
  </w:style>
  <w:style w:type="character" w:customStyle="1" w:styleId="Heading2Char">
    <w:name w:val="Heading 2 Char"/>
    <w:aliases w:val="H2 Char,H21 Char,Œ©o‚µ 2 Char,Œ©1 Char,?co??E 2 Char,h2 Char,뙥2 Char,?c1 Char,?co?ƒÊ 2 Char,?2 Char,Titre 2 Char,Œ©_o‚µ 2 Char,DO NOT USE_h2 Char"/>
    <w:basedOn w:val="DefaultParagraphFont"/>
    <w:link w:val="Heading2"/>
    <w:uiPriority w:val="9"/>
    <w:rsid w:val="00E741AC"/>
    <w:rPr>
      <w:rFonts w:ascii="Cambria" w:eastAsia="Times New Roman" w:hAnsi="Cambria" w:cs="Times New Roman"/>
      <w:b/>
      <w:bCs/>
      <w:color w:val="4F81BD"/>
      <w:sz w:val="26"/>
      <w:szCs w:val="26"/>
    </w:rPr>
  </w:style>
  <w:style w:type="character" w:customStyle="1" w:styleId="Heading3Char">
    <w:name w:val="Heading 3 Char"/>
    <w:aliases w:val="H3 Char,H31 Char,h3 Char,Titre 3 Char,Org Heading 1 Char"/>
    <w:basedOn w:val="DefaultParagraphFont"/>
    <w:link w:val="Heading3"/>
    <w:uiPriority w:val="9"/>
    <w:rsid w:val="00E42E6A"/>
    <w:rPr>
      <w:rFonts w:ascii="Cambria" w:eastAsia="Times New Roman" w:hAnsi="Cambria" w:cs="Times New Roman"/>
      <w:b/>
      <w:bCs/>
      <w:color w:val="4F81BD"/>
    </w:rPr>
  </w:style>
  <w:style w:type="character" w:customStyle="1" w:styleId="Heading4Char">
    <w:name w:val="Heading 4 Char"/>
    <w:aliases w:val="H4 Char,H41 Char,h4 Char,Titre 4 Char,Org Heading 2 Char"/>
    <w:basedOn w:val="DefaultParagraphFont"/>
    <w:link w:val="Heading4"/>
    <w:uiPriority w:val="9"/>
    <w:rsid w:val="00E741AC"/>
    <w:rPr>
      <w:rFonts w:ascii="Cambria" w:eastAsia="Times New Roman" w:hAnsi="Cambria" w:cs="Times New Roman"/>
      <w:b/>
      <w:bCs/>
      <w:i/>
      <w:iCs/>
      <w:color w:val="4F81BD"/>
    </w:rPr>
  </w:style>
  <w:style w:type="character" w:customStyle="1" w:styleId="Heading5Char">
    <w:name w:val="Heading 5 Char"/>
    <w:aliases w:val="H5 Char,H51 Char,h5 Char,Titre 5 Char,DO NOT USE_h5 Char"/>
    <w:basedOn w:val="DefaultParagraphFont"/>
    <w:link w:val="Heading5"/>
    <w:uiPriority w:val="9"/>
    <w:semiHidden/>
    <w:rsid w:val="00E741AC"/>
    <w:rPr>
      <w:rFonts w:ascii="Cambria" w:eastAsia="Times New Roman" w:hAnsi="Cambria" w:cs="Times New Roman"/>
      <w:color w:val="243F60"/>
    </w:rPr>
  </w:style>
  <w:style w:type="character" w:customStyle="1" w:styleId="Heading6Char">
    <w:name w:val="Heading 6 Char"/>
    <w:aliases w:val="H6 Char,H61 Char,h6 Char,Titre 6 Char"/>
    <w:basedOn w:val="DefaultParagraphFont"/>
    <w:link w:val="Heading6"/>
    <w:uiPriority w:val="9"/>
    <w:semiHidden/>
    <w:rsid w:val="00E741A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741A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741A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741AC"/>
    <w:rPr>
      <w:rFonts w:ascii="Cambria" w:eastAsia="Times New Roman" w:hAnsi="Cambria" w:cs="Times New Roman"/>
      <w:i/>
      <w:iCs/>
      <w:color w:val="404040"/>
      <w:sz w:val="20"/>
      <w:szCs w:val="20"/>
    </w:rPr>
  </w:style>
  <w:style w:type="paragraph" w:styleId="TOC1">
    <w:name w:val="toc 1"/>
    <w:basedOn w:val="Normal"/>
    <w:next w:val="Normal"/>
    <w:autoRedefine/>
    <w:uiPriority w:val="39"/>
    <w:rsid w:val="00F324BE"/>
    <w:pPr>
      <w:tabs>
        <w:tab w:val="left" w:pos="480"/>
        <w:tab w:val="right" w:leader="dot" w:pos="9360"/>
      </w:tabs>
      <w:spacing w:after="0" w:line="240" w:lineRule="auto"/>
      <w:jc w:val="both"/>
    </w:pPr>
  </w:style>
  <w:style w:type="paragraph" w:styleId="TOC2">
    <w:name w:val="toc 2"/>
    <w:basedOn w:val="Normal"/>
    <w:next w:val="Normal"/>
    <w:autoRedefine/>
    <w:uiPriority w:val="39"/>
    <w:rsid w:val="00E741AC"/>
    <w:pPr>
      <w:tabs>
        <w:tab w:val="left" w:pos="1260"/>
        <w:tab w:val="right" w:leader="dot" w:pos="9360"/>
      </w:tabs>
      <w:spacing w:after="0" w:line="240" w:lineRule="auto"/>
      <w:ind w:left="518"/>
    </w:pPr>
  </w:style>
  <w:style w:type="character" w:styleId="Hyperlink">
    <w:name w:val="Hyperlink"/>
    <w:uiPriority w:val="99"/>
    <w:rsid w:val="00E741AC"/>
    <w:rPr>
      <w:color w:val="0000FF"/>
      <w:u w:val="single"/>
    </w:rPr>
  </w:style>
  <w:style w:type="paragraph" w:styleId="Footer">
    <w:name w:val="footer"/>
    <w:basedOn w:val="Normal"/>
    <w:link w:val="FooterChar"/>
    <w:uiPriority w:val="99"/>
    <w:rsid w:val="00E741AC"/>
    <w:pPr>
      <w:tabs>
        <w:tab w:val="center" w:pos="4320"/>
        <w:tab w:val="right" w:pos="8640"/>
      </w:tabs>
    </w:pPr>
  </w:style>
  <w:style w:type="character" w:customStyle="1" w:styleId="FooterChar">
    <w:name w:val="Footer Char"/>
    <w:basedOn w:val="DefaultParagraphFont"/>
    <w:link w:val="Footer"/>
    <w:uiPriority w:val="99"/>
    <w:rsid w:val="00E741AC"/>
    <w:rPr>
      <w:rFonts w:ascii="Calibri" w:eastAsia="Calibri" w:hAnsi="Calibri" w:cs="Times New Roman"/>
    </w:rPr>
  </w:style>
  <w:style w:type="character" w:styleId="PageNumber">
    <w:name w:val="page number"/>
    <w:basedOn w:val="DefaultParagraphFont"/>
    <w:rsid w:val="00E741AC"/>
  </w:style>
  <w:style w:type="paragraph" w:styleId="BodyText">
    <w:name w:val="Body Text"/>
    <w:basedOn w:val="Normal"/>
    <w:link w:val="BodyTextChar"/>
    <w:autoRedefine/>
    <w:rsid w:val="00E741AC"/>
    <w:rPr>
      <w:lang w:eastAsia="zh-CN"/>
    </w:rPr>
  </w:style>
  <w:style w:type="character" w:customStyle="1" w:styleId="BodyTextChar">
    <w:name w:val="Body Text Char"/>
    <w:basedOn w:val="DefaultParagraphFont"/>
    <w:link w:val="BodyText"/>
    <w:rsid w:val="00E741AC"/>
    <w:rPr>
      <w:rFonts w:ascii="Calibri" w:eastAsia="Calibri" w:hAnsi="Calibri" w:cs="Times New Roman"/>
      <w:lang w:eastAsia="zh-CN"/>
    </w:rPr>
  </w:style>
  <w:style w:type="paragraph" w:styleId="TOC3">
    <w:name w:val="toc 3"/>
    <w:basedOn w:val="Normal"/>
    <w:next w:val="Normal"/>
    <w:autoRedefine/>
    <w:uiPriority w:val="39"/>
    <w:rsid w:val="00E741AC"/>
    <w:pPr>
      <w:tabs>
        <w:tab w:val="left" w:pos="2205"/>
        <w:tab w:val="right" w:leader="dot" w:pos="9360"/>
      </w:tabs>
      <w:spacing w:after="0" w:line="240" w:lineRule="auto"/>
      <w:ind w:left="1253"/>
      <w:contextualSpacing/>
    </w:pPr>
  </w:style>
  <w:style w:type="character" w:customStyle="1" w:styleId="StyleArial">
    <w:name w:val="Style Arial"/>
    <w:rsid w:val="00E741AC"/>
    <w:rPr>
      <w:rFonts w:ascii="Arial" w:hAnsi="Arial"/>
      <w:sz w:val="20"/>
    </w:rPr>
  </w:style>
  <w:style w:type="paragraph" w:customStyle="1" w:styleId="StyleArialAfter6pt">
    <w:name w:val="Style Arial After:  6 pt"/>
    <w:basedOn w:val="Normal"/>
    <w:rsid w:val="00E741AC"/>
    <w:pPr>
      <w:spacing w:after="120"/>
    </w:pPr>
    <w:rPr>
      <w:rFonts w:ascii="Arial" w:eastAsia="Times New Roman" w:hAnsi="Arial"/>
      <w:sz w:val="20"/>
      <w:szCs w:val="20"/>
    </w:rPr>
  </w:style>
  <w:style w:type="paragraph" w:styleId="ListBullet">
    <w:name w:val="List Bullet"/>
    <w:basedOn w:val="Normal"/>
    <w:rsid w:val="00E741AC"/>
    <w:pPr>
      <w:numPr>
        <w:numId w:val="1"/>
      </w:numPr>
    </w:pPr>
  </w:style>
  <w:style w:type="paragraph" w:styleId="List">
    <w:name w:val="List"/>
    <w:basedOn w:val="Normal"/>
    <w:rsid w:val="00E741AC"/>
    <w:pPr>
      <w:ind w:left="360" w:hanging="360"/>
    </w:pPr>
  </w:style>
  <w:style w:type="paragraph" w:styleId="ListBullet2">
    <w:name w:val="List Bullet 2"/>
    <w:basedOn w:val="Normal"/>
    <w:rsid w:val="00E741AC"/>
    <w:pPr>
      <w:numPr>
        <w:numId w:val="2"/>
      </w:numPr>
    </w:pPr>
  </w:style>
  <w:style w:type="paragraph" w:styleId="BalloonText">
    <w:name w:val="Balloon Text"/>
    <w:basedOn w:val="Normal"/>
    <w:link w:val="BalloonTextChar"/>
    <w:semiHidden/>
    <w:rsid w:val="00E741AC"/>
    <w:rPr>
      <w:rFonts w:ascii="Tahoma" w:hAnsi="Tahoma" w:cs="Tahoma"/>
      <w:sz w:val="16"/>
      <w:szCs w:val="16"/>
    </w:rPr>
  </w:style>
  <w:style w:type="character" w:customStyle="1" w:styleId="BalloonTextChar">
    <w:name w:val="Balloon Text Char"/>
    <w:basedOn w:val="DefaultParagraphFont"/>
    <w:link w:val="BalloonText"/>
    <w:semiHidden/>
    <w:rsid w:val="00E741AC"/>
    <w:rPr>
      <w:rFonts w:ascii="Tahoma" w:eastAsia="Calibri" w:hAnsi="Tahoma" w:cs="Tahoma"/>
      <w:sz w:val="16"/>
      <w:szCs w:val="16"/>
    </w:rPr>
  </w:style>
  <w:style w:type="paragraph" w:styleId="BodyText2">
    <w:name w:val="Body Text 2"/>
    <w:basedOn w:val="Normal"/>
    <w:link w:val="BodyText2Char"/>
    <w:rsid w:val="00E741AC"/>
    <w:pPr>
      <w:spacing w:after="120" w:line="480" w:lineRule="auto"/>
    </w:pPr>
  </w:style>
  <w:style w:type="character" w:customStyle="1" w:styleId="BodyText2Char">
    <w:name w:val="Body Text 2 Char"/>
    <w:basedOn w:val="DefaultParagraphFont"/>
    <w:link w:val="BodyText2"/>
    <w:rsid w:val="00E741AC"/>
    <w:rPr>
      <w:rFonts w:ascii="Calibri" w:eastAsia="Calibri" w:hAnsi="Calibri" w:cs="Times New Roman"/>
    </w:rPr>
  </w:style>
  <w:style w:type="paragraph" w:styleId="NormalWeb">
    <w:name w:val="Normal (Web)"/>
    <w:basedOn w:val="Normal"/>
    <w:uiPriority w:val="99"/>
    <w:rsid w:val="00E741AC"/>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741AC"/>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E741AC"/>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E741AC"/>
    <w:rPr>
      <w:rFonts w:ascii="Calibri" w:eastAsia="Times New Roman" w:hAnsi="Calibri" w:cs="Times New Roman"/>
      <w:sz w:val="20"/>
      <w:szCs w:val="20"/>
      <w:lang w:val="x-none" w:eastAsia="x-none"/>
    </w:rPr>
  </w:style>
  <w:style w:type="character" w:styleId="FootnoteReference">
    <w:name w:val="footnote reference"/>
    <w:uiPriority w:val="99"/>
    <w:semiHidden/>
    <w:rsid w:val="00E741AC"/>
    <w:rPr>
      <w:vertAlign w:val="superscript"/>
    </w:rPr>
  </w:style>
  <w:style w:type="character" w:styleId="HTMLTypewriter">
    <w:name w:val="HTML Typewriter"/>
    <w:rsid w:val="00E741AC"/>
    <w:rPr>
      <w:rFonts w:ascii="Courier New" w:eastAsia="Times New Roman" w:hAnsi="Courier New" w:cs="Courier New"/>
      <w:sz w:val="20"/>
      <w:szCs w:val="20"/>
    </w:rPr>
  </w:style>
  <w:style w:type="table" w:styleId="TableGrid">
    <w:name w:val="Table Grid"/>
    <w:basedOn w:val="TableNormal"/>
    <w:uiPriority w:val="59"/>
    <w:rsid w:val="00E741AC"/>
    <w:pPr>
      <w:widowControl w:val="0"/>
      <w:adjustRightInd w:val="0"/>
      <w:spacing w:after="0" w:line="360" w:lineRule="atLeast"/>
      <w:jc w:val="both"/>
      <w:textAlignment w:val="baseline"/>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41AC"/>
    <w:pPr>
      <w:tabs>
        <w:tab w:val="center" w:pos="4320"/>
        <w:tab w:val="right" w:pos="8640"/>
      </w:tabs>
    </w:pPr>
  </w:style>
  <w:style w:type="character" w:customStyle="1" w:styleId="HeaderChar">
    <w:name w:val="Header Char"/>
    <w:basedOn w:val="DefaultParagraphFont"/>
    <w:link w:val="Header"/>
    <w:uiPriority w:val="99"/>
    <w:rsid w:val="00E741AC"/>
    <w:rPr>
      <w:rFonts w:ascii="Calibri" w:eastAsia="Calibri" w:hAnsi="Calibri" w:cs="Times New Roman"/>
    </w:rPr>
  </w:style>
  <w:style w:type="paragraph" w:customStyle="1" w:styleId="Noraml">
    <w:name w:val="Noraml"/>
    <w:basedOn w:val="Normal"/>
    <w:rsid w:val="00E741AC"/>
    <w:pPr>
      <w:jc w:val="both"/>
      <w:outlineLvl w:val="0"/>
    </w:pPr>
  </w:style>
  <w:style w:type="paragraph" w:styleId="BodyTextIndent">
    <w:name w:val="Body Text Indent"/>
    <w:basedOn w:val="Normal"/>
    <w:link w:val="BodyTextIndentChar"/>
    <w:rsid w:val="00E741AC"/>
    <w:pPr>
      <w:spacing w:after="120"/>
      <w:ind w:left="360"/>
    </w:pPr>
  </w:style>
  <w:style w:type="character" w:customStyle="1" w:styleId="BodyTextIndentChar">
    <w:name w:val="Body Text Indent Char"/>
    <w:basedOn w:val="DefaultParagraphFont"/>
    <w:link w:val="BodyTextIndent"/>
    <w:rsid w:val="00E741AC"/>
    <w:rPr>
      <w:rFonts w:ascii="Calibri" w:eastAsia="Calibri" w:hAnsi="Calibri" w:cs="Times New Roman"/>
    </w:rPr>
  </w:style>
  <w:style w:type="character" w:styleId="Strong">
    <w:name w:val="Strong"/>
    <w:uiPriority w:val="22"/>
    <w:qFormat/>
    <w:rsid w:val="00E741AC"/>
    <w:rPr>
      <w:b/>
      <w:bCs/>
    </w:rPr>
  </w:style>
  <w:style w:type="paragraph" w:customStyle="1" w:styleId="BlockQuotation">
    <w:name w:val="Block Quotation"/>
    <w:basedOn w:val="BodyText"/>
    <w:rsid w:val="00E741AC"/>
    <w:pPr>
      <w:keepLines/>
      <w:pBdr>
        <w:left w:val="threeDEmboss" w:sz="12" w:space="3" w:color="0000FF"/>
        <w:bottom w:val="single" w:sz="2" w:space="3" w:color="FFFFFF"/>
      </w:pBdr>
      <w:spacing w:after="60"/>
      <w:ind w:left="504"/>
    </w:pPr>
    <w:rPr>
      <w:i/>
      <w:sz w:val="24"/>
      <w:szCs w:val="24"/>
    </w:rPr>
  </w:style>
  <w:style w:type="paragraph" w:customStyle="1" w:styleId="Wo">
    <w:name w:val="Wo"/>
    <w:basedOn w:val="TOC1"/>
    <w:rsid w:val="00E741AC"/>
    <w:rPr>
      <w:rFonts w:ascii="Arial" w:hAnsi="Arial"/>
      <w:b/>
    </w:rPr>
  </w:style>
  <w:style w:type="paragraph" w:customStyle="1" w:styleId="head">
    <w:name w:val="head"/>
    <w:basedOn w:val="Normal"/>
    <w:rsid w:val="00E741AC"/>
    <w:pPr>
      <w:keepNext/>
      <w:spacing w:before="100" w:beforeAutospacing="1" w:after="100" w:afterAutospacing="1"/>
    </w:pPr>
    <w:rPr>
      <w:rFonts w:ascii="Arial" w:hAnsi="Arial" w:cs="Arial"/>
      <w:sz w:val="29"/>
      <w:szCs w:val="29"/>
      <w:lang w:eastAsia="zh-CN"/>
    </w:rPr>
  </w:style>
  <w:style w:type="paragraph" w:customStyle="1" w:styleId="body">
    <w:name w:val="body"/>
    <w:basedOn w:val="Normal"/>
    <w:rsid w:val="00E741AC"/>
    <w:pPr>
      <w:spacing w:before="100" w:beforeAutospacing="1" w:after="100" w:afterAutospacing="1"/>
    </w:pPr>
    <w:rPr>
      <w:rFonts w:ascii="Arial" w:hAnsi="Arial" w:cs="Arial"/>
      <w:sz w:val="19"/>
      <w:szCs w:val="19"/>
      <w:lang w:eastAsia="zh-CN"/>
    </w:rPr>
  </w:style>
  <w:style w:type="paragraph" w:customStyle="1" w:styleId="Caption1">
    <w:name w:val="Caption1"/>
    <w:basedOn w:val="Normal"/>
    <w:rsid w:val="00E741AC"/>
    <w:pPr>
      <w:spacing w:before="100" w:beforeAutospacing="1" w:after="100" w:afterAutospacing="1"/>
    </w:pPr>
    <w:rPr>
      <w:rFonts w:ascii="Arial" w:hAnsi="Arial" w:cs="Arial"/>
      <w:sz w:val="17"/>
      <w:szCs w:val="17"/>
      <w:lang w:eastAsia="zh-CN"/>
    </w:rPr>
  </w:style>
  <w:style w:type="character" w:styleId="Emphasis">
    <w:name w:val="Emphasis"/>
    <w:uiPriority w:val="20"/>
    <w:qFormat/>
    <w:rsid w:val="00E741AC"/>
    <w:rPr>
      <w:i/>
      <w:iCs/>
    </w:rPr>
  </w:style>
  <w:style w:type="paragraph" w:customStyle="1" w:styleId="CM7">
    <w:name w:val="CM7"/>
    <w:basedOn w:val="Default"/>
    <w:next w:val="Default"/>
    <w:uiPriority w:val="99"/>
    <w:rsid w:val="00E741AC"/>
    <w:pPr>
      <w:widowControl w:val="0"/>
    </w:pPr>
    <w:rPr>
      <w:rFonts w:ascii="Times New Roman" w:hAnsi="Times New Roman" w:cs="Times New Roman"/>
      <w:color w:val="auto"/>
    </w:rPr>
  </w:style>
  <w:style w:type="paragraph" w:customStyle="1" w:styleId="CM3">
    <w:name w:val="CM3"/>
    <w:basedOn w:val="Default"/>
    <w:next w:val="Default"/>
    <w:uiPriority w:val="99"/>
    <w:rsid w:val="00E741AC"/>
    <w:pPr>
      <w:widowControl w:val="0"/>
      <w:spacing w:line="278" w:lineRule="atLeast"/>
    </w:pPr>
    <w:rPr>
      <w:rFonts w:ascii="Times New Roman" w:hAnsi="Times New Roman" w:cs="Times New Roman"/>
      <w:color w:val="auto"/>
    </w:rPr>
  </w:style>
  <w:style w:type="paragraph" w:styleId="NoSpacing">
    <w:name w:val="No Spacing"/>
    <w:uiPriority w:val="1"/>
    <w:qFormat/>
    <w:rsid w:val="00E741AC"/>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E741AC"/>
    <w:pPr>
      <w:ind w:left="720"/>
      <w:contextualSpacing/>
    </w:pPr>
  </w:style>
  <w:style w:type="character" w:styleId="CommentReference">
    <w:name w:val="annotation reference"/>
    <w:uiPriority w:val="99"/>
    <w:rsid w:val="00E741AC"/>
    <w:rPr>
      <w:sz w:val="18"/>
    </w:rPr>
  </w:style>
  <w:style w:type="paragraph" w:styleId="CommentText">
    <w:name w:val="annotation text"/>
    <w:basedOn w:val="Normal"/>
    <w:link w:val="CommentTextChar"/>
    <w:uiPriority w:val="99"/>
    <w:rsid w:val="00E741AC"/>
    <w:rPr>
      <w:lang w:val="x-none"/>
    </w:rPr>
  </w:style>
  <w:style w:type="character" w:customStyle="1" w:styleId="CommentTextChar">
    <w:name w:val="Comment Text Char"/>
    <w:basedOn w:val="DefaultParagraphFont"/>
    <w:link w:val="CommentText"/>
    <w:uiPriority w:val="99"/>
    <w:rsid w:val="00E741AC"/>
    <w:rPr>
      <w:rFonts w:ascii="Calibri" w:eastAsia="Calibri" w:hAnsi="Calibri" w:cs="Times New Roman"/>
      <w:lang w:val="x-none"/>
    </w:rPr>
  </w:style>
  <w:style w:type="paragraph" w:styleId="CommentSubject">
    <w:name w:val="annotation subject"/>
    <w:basedOn w:val="CommentText"/>
    <w:next w:val="CommentText"/>
    <w:link w:val="CommentSubjectChar"/>
    <w:rsid w:val="00E741AC"/>
    <w:rPr>
      <w:b/>
      <w:bCs/>
    </w:rPr>
  </w:style>
  <w:style w:type="character" w:customStyle="1" w:styleId="CommentSubjectChar">
    <w:name w:val="Comment Subject Char"/>
    <w:basedOn w:val="CommentTextChar"/>
    <w:link w:val="CommentSubject"/>
    <w:rsid w:val="00E741AC"/>
    <w:rPr>
      <w:rFonts w:ascii="Calibri" w:eastAsia="Calibri" w:hAnsi="Calibri" w:cs="Times New Roman"/>
      <w:b/>
      <w:bCs/>
      <w:lang w:val="x-none"/>
    </w:rPr>
  </w:style>
  <w:style w:type="character" w:styleId="FollowedHyperlink">
    <w:name w:val="FollowedHyperlink"/>
    <w:uiPriority w:val="99"/>
    <w:unhideWhenUsed/>
    <w:rsid w:val="00E741AC"/>
    <w:rPr>
      <w:color w:val="800080"/>
      <w:u w:val="single"/>
    </w:rPr>
  </w:style>
  <w:style w:type="paragraph" w:customStyle="1" w:styleId="xl65">
    <w:name w:val="xl65"/>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66">
    <w:name w:val="xl66"/>
    <w:basedOn w:val="Normal"/>
    <w:rsid w:val="00E741AC"/>
    <w:pPr>
      <w:spacing w:before="100" w:beforeAutospacing="1" w:after="100" w:afterAutospacing="1"/>
      <w:textAlignment w:val="center"/>
    </w:pPr>
    <w:rPr>
      <w:rFonts w:eastAsia="Times New Roman"/>
    </w:rPr>
  </w:style>
  <w:style w:type="paragraph" w:customStyle="1" w:styleId="xl67">
    <w:name w:val="xl67"/>
    <w:basedOn w:val="Normal"/>
    <w:rsid w:val="00E741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styleId="ListParagraph">
    <w:name w:val="List Paragraph"/>
    <w:basedOn w:val="Normal"/>
    <w:uiPriority w:val="34"/>
    <w:qFormat/>
    <w:rsid w:val="00E741AC"/>
    <w:pPr>
      <w:ind w:left="720"/>
      <w:contextualSpacing/>
    </w:pPr>
  </w:style>
  <w:style w:type="paragraph" w:styleId="Quote">
    <w:name w:val="Quote"/>
    <w:basedOn w:val="Normal"/>
    <w:next w:val="Normal"/>
    <w:link w:val="QuoteChar"/>
    <w:uiPriority w:val="29"/>
    <w:qFormat/>
    <w:rsid w:val="00E741AC"/>
    <w:rPr>
      <w:i/>
      <w:iCs/>
      <w:color w:val="000000"/>
    </w:rPr>
  </w:style>
  <w:style w:type="character" w:customStyle="1" w:styleId="QuoteChar">
    <w:name w:val="Quote Char"/>
    <w:basedOn w:val="DefaultParagraphFont"/>
    <w:link w:val="Quote"/>
    <w:uiPriority w:val="29"/>
    <w:rsid w:val="00E741AC"/>
    <w:rPr>
      <w:rFonts w:ascii="Calibri" w:eastAsia="Calibri" w:hAnsi="Calibri" w:cs="Times New Roman"/>
      <w:i/>
      <w:iCs/>
      <w:color w:val="000000"/>
    </w:rPr>
  </w:style>
  <w:style w:type="paragraph" w:styleId="EndnoteText">
    <w:name w:val="endnote text"/>
    <w:basedOn w:val="Normal"/>
    <w:link w:val="EndnoteTextChar"/>
    <w:uiPriority w:val="99"/>
    <w:semiHidden/>
    <w:unhideWhenUsed/>
    <w:rsid w:val="00E741AC"/>
    <w:rPr>
      <w:sz w:val="20"/>
      <w:szCs w:val="20"/>
      <w:lang w:val="x-none"/>
    </w:rPr>
  </w:style>
  <w:style w:type="character" w:customStyle="1" w:styleId="EndnoteTextChar">
    <w:name w:val="Endnote Text Char"/>
    <w:basedOn w:val="DefaultParagraphFont"/>
    <w:link w:val="EndnoteText"/>
    <w:uiPriority w:val="99"/>
    <w:semiHidden/>
    <w:rsid w:val="00E741AC"/>
    <w:rPr>
      <w:rFonts w:ascii="Calibri" w:eastAsia="Calibri" w:hAnsi="Calibri" w:cs="Times New Roman"/>
      <w:sz w:val="20"/>
      <w:szCs w:val="20"/>
      <w:lang w:val="x-none"/>
    </w:rPr>
  </w:style>
  <w:style w:type="character" w:styleId="EndnoteReference">
    <w:name w:val="endnote reference"/>
    <w:uiPriority w:val="99"/>
    <w:semiHidden/>
    <w:unhideWhenUsed/>
    <w:rsid w:val="00E741AC"/>
    <w:rPr>
      <w:vertAlign w:val="superscript"/>
    </w:rPr>
  </w:style>
  <w:style w:type="character" w:customStyle="1" w:styleId="st">
    <w:name w:val="st"/>
    <w:rsid w:val="00E741AC"/>
  </w:style>
  <w:style w:type="paragraph" w:styleId="Revision">
    <w:name w:val="Revision"/>
    <w:hidden/>
    <w:uiPriority w:val="99"/>
    <w:semiHidden/>
    <w:rsid w:val="00FD2CF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13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253">
      <w:bodyDiv w:val="1"/>
      <w:marLeft w:val="0"/>
      <w:marRight w:val="0"/>
      <w:marTop w:val="0"/>
      <w:marBottom w:val="0"/>
      <w:divBdr>
        <w:top w:val="none" w:sz="0" w:space="0" w:color="auto"/>
        <w:left w:val="none" w:sz="0" w:space="0" w:color="auto"/>
        <w:bottom w:val="none" w:sz="0" w:space="0" w:color="auto"/>
        <w:right w:val="none" w:sz="0" w:space="0" w:color="auto"/>
      </w:divBdr>
    </w:div>
    <w:div w:id="172306183">
      <w:bodyDiv w:val="1"/>
      <w:marLeft w:val="0"/>
      <w:marRight w:val="0"/>
      <w:marTop w:val="0"/>
      <w:marBottom w:val="0"/>
      <w:divBdr>
        <w:top w:val="none" w:sz="0" w:space="0" w:color="auto"/>
        <w:left w:val="none" w:sz="0" w:space="0" w:color="auto"/>
        <w:bottom w:val="none" w:sz="0" w:space="0" w:color="auto"/>
        <w:right w:val="none" w:sz="0" w:space="0" w:color="auto"/>
      </w:divBdr>
    </w:div>
    <w:div w:id="216167201">
      <w:bodyDiv w:val="1"/>
      <w:marLeft w:val="0"/>
      <w:marRight w:val="0"/>
      <w:marTop w:val="0"/>
      <w:marBottom w:val="0"/>
      <w:divBdr>
        <w:top w:val="none" w:sz="0" w:space="0" w:color="auto"/>
        <w:left w:val="none" w:sz="0" w:space="0" w:color="auto"/>
        <w:bottom w:val="none" w:sz="0" w:space="0" w:color="auto"/>
        <w:right w:val="none" w:sz="0" w:space="0" w:color="auto"/>
      </w:divBdr>
    </w:div>
    <w:div w:id="254362697">
      <w:bodyDiv w:val="1"/>
      <w:marLeft w:val="0"/>
      <w:marRight w:val="0"/>
      <w:marTop w:val="0"/>
      <w:marBottom w:val="0"/>
      <w:divBdr>
        <w:top w:val="none" w:sz="0" w:space="0" w:color="auto"/>
        <w:left w:val="none" w:sz="0" w:space="0" w:color="auto"/>
        <w:bottom w:val="none" w:sz="0" w:space="0" w:color="auto"/>
        <w:right w:val="none" w:sz="0" w:space="0" w:color="auto"/>
      </w:divBdr>
    </w:div>
    <w:div w:id="282352050">
      <w:bodyDiv w:val="1"/>
      <w:marLeft w:val="0"/>
      <w:marRight w:val="0"/>
      <w:marTop w:val="0"/>
      <w:marBottom w:val="0"/>
      <w:divBdr>
        <w:top w:val="none" w:sz="0" w:space="0" w:color="auto"/>
        <w:left w:val="none" w:sz="0" w:space="0" w:color="auto"/>
        <w:bottom w:val="none" w:sz="0" w:space="0" w:color="auto"/>
        <w:right w:val="none" w:sz="0" w:space="0" w:color="auto"/>
      </w:divBdr>
    </w:div>
    <w:div w:id="325935462">
      <w:bodyDiv w:val="1"/>
      <w:marLeft w:val="0"/>
      <w:marRight w:val="0"/>
      <w:marTop w:val="0"/>
      <w:marBottom w:val="0"/>
      <w:divBdr>
        <w:top w:val="none" w:sz="0" w:space="0" w:color="auto"/>
        <w:left w:val="none" w:sz="0" w:space="0" w:color="auto"/>
        <w:bottom w:val="none" w:sz="0" w:space="0" w:color="auto"/>
        <w:right w:val="none" w:sz="0" w:space="0" w:color="auto"/>
      </w:divBdr>
    </w:div>
    <w:div w:id="457991327">
      <w:bodyDiv w:val="1"/>
      <w:marLeft w:val="0"/>
      <w:marRight w:val="0"/>
      <w:marTop w:val="0"/>
      <w:marBottom w:val="0"/>
      <w:divBdr>
        <w:top w:val="none" w:sz="0" w:space="0" w:color="auto"/>
        <w:left w:val="none" w:sz="0" w:space="0" w:color="auto"/>
        <w:bottom w:val="none" w:sz="0" w:space="0" w:color="auto"/>
        <w:right w:val="none" w:sz="0" w:space="0" w:color="auto"/>
      </w:divBdr>
    </w:div>
    <w:div w:id="519589665">
      <w:bodyDiv w:val="1"/>
      <w:marLeft w:val="0"/>
      <w:marRight w:val="0"/>
      <w:marTop w:val="0"/>
      <w:marBottom w:val="0"/>
      <w:divBdr>
        <w:top w:val="none" w:sz="0" w:space="0" w:color="auto"/>
        <w:left w:val="none" w:sz="0" w:space="0" w:color="auto"/>
        <w:bottom w:val="none" w:sz="0" w:space="0" w:color="auto"/>
        <w:right w:val="none" w:sz="0" w:space="0" w:color="auto"/>
      </w:divBdr>
    </w:div>
    <w:div w:id="661201884">
      <w:bodyDiv w:val="1"/>
      <w:marLeft w:val="0"/>
      <w:marRight w:val="0"/>
      <w:marTop w:val="0"/>
      <w:marBottom w:val="0"/>
      <w:divBdr>
        <w:top w:val="none" w:sz="0" w:space="0" w:color="auto"/>
        <w:left w:val="none" w:sz="0" w:space="0" w:color="auto"/>
        <w:bottom w:val="none" w:sz="0" w:space="0" w:color="auto"/>
        <w:right w:val="none" w:sz="0" w:space="0" w:color="auto"/>
      </w:divBdr>
    </w:div>
    <w:div w:id="948700656">
      <w:bodyDiv w:val="1"/>
      <w:marLeft w:val="0"/>
      <w:marRight w:val="0"/>
      <w:marTop w:val="0"/>
      <w:marBottom w:val="0"/>
      <w:divBdr>
        <w:top w:val="none" w:sz="0" w:space="0" w:color="auto"/>
        <w:left w:val="none" w:sz="0" w:space="0" w:color="auto"/>
        <w:bottom w:val="none" w:sz="0" w:space="0" w:color="auto"/>
        <w:right w:val="none" w:sz="0" w:space="0" w:color="auto"/>
      </w:divBdr>
    </w:div>
    <w:div w:id="975990145">
      <w:bodyDiv w:val="1"/>
      <w:marLeft w:val="0"/>
      <w:marRight w:val="0"/>
      <w:marTop w:val="0"/>
      <w:marBottom w:val="0"/>
      <w:divBdr>
        <w:top w:val="none" w:sz="0" w:space="0" w:color="auto"/>
        <w:left w:val="none" w:sz="0" w:space="0" w:color="auto"/>
        <w:bottom w:val="none" w:sz="0" w:space="0" w:color="auto"/>
        <w:right w:val="none" w:sz="0" w:space="0" w:color="auto"/>
      </w:divBdr>
    </w:div>
    <w:div w:id="977227037">
      <w:bodyDiv w:val="1"/>
      <w:marLeft w:val="0"/>
      <w:marRight w:val="0"/>
      <w:marTop w:val="0"/>
      <w:marBottom w:val="0"/>
      <w:divBdr>
        <w:top w:val="none" w:sz="0" w:space="0" w:color="auto"/>
        <w:left w:val="none" w:sz="0" w:space="0" w:color="auto"/>
        <w:bottom w:val="none" w:sz="0" w:space="0" w:color="auto"/>
        <w:right w:val="none" w:sz="0" w:space="0" w:color="auto"/>
      </w:divBdr>
    </w:div>
    <w:div w:id="1197740988">
      <w:bodyDiv w:val="1"/>
      <w:marLeft w:val="0"/>
      <w:marRight w:val="0"/>
      <w:marTop w:val="0"/>
      <w:marBottom w:val="0"/>
      <w:divBdr>
        <w:top w:val="none" w:sz="0" w:space="0" w:color="auto"/>
        <w:left w:val="none" w:sz="0" w:space="0" w:color="auto"/>
        <w:bottom w:val="none" w:sz="0" w:space="0" w:color="auto"/>
        <w:right w:val="none" w:sz="0" w:space="0" w:color="auto"/>
      </w:divBdr>
    </w:div>
    <w:div w:id="1373656814">
      <w:bodyDiv w:val="1"/>
      <w:marLeft w:val="0"/>
      <w:marRight w:val="0"/>
      <w:marTop w:val="0"/>
      <w:marBottom w:val="0"/>
      <w:divBdr>
        <w:top w:val="none" w:sz="0" w:space="0" w:color="auto"/>
        <w:left w:val="none" w:sz="0" w:space="0" w:color="auto"/>
        <w:bottom w:val="none" w:sz="0" w:space="0" w:color="auto"/>
        <w:right w:val="none" w:sz="0" w:space="0" w:color="auto"/>
      </w:divBdr>
    </w:div>
    <w:div w:id="1381520320">
      <w:bodyDiv w:val="1"/>
      <w:marLeft w:val="0"/>
      <w:marRight w:val="0"/>
      <w:marTop w:val="0"/>
      <w:marBottom w:val="0"/>
      <w:divBdr>
        <w:top w:val="none" w:sz="0" w:space="0" w:color="auto"/>
        <w:left w:val="none" w:sz="0" w:space="0" w:color="auto"/>
        <w:bottom w:val="none" w:sz="0" w:space="0" w:color="auto"/>
        <w:right w:val="none" w:sz="0" w:space="0" w:color="auto"/>
      </w:divBdr>
    </w:div>
    <w:div w:id="1607082506">
      <w:bodyDiv w:val="1"/>
      <w:marLeft w:val="0"/>
      <w:marRight w:val="0"/>
      <w:marTop w:val="0"/>
      <w:marBottom w:val="0"/>
      <w:divBdr>
        <w:top w:val="none" w:sz="0" w:space="0" w:color="auto"/>
        <w:left w:val="none" w:sz="0" w:space="0" w:color="auto"/>
        <w:bottom w:val="none" w:sz="0" w:space="0" w:color="auto"/>
        <w:right w:val="none" w:sz="0" w:space="0" w:color="auto"/>
      </w:divBdr>
    </w:div>
    <w:div w:id="1647315817">
      <w:bodyDiv w:val="1"/>
      <w:marLeft w:val="0"/>
      <w:marRight w:val="0"/>
      <w:marTop w:val="0"/>
      <w:marBottom w:val="0"/>
      <w:divBdr>
        <w:top w:val="none" w:sz="0" w:space="0" w:color="auto"/>
        <w:left w:val="none" w:sz="0" w:space="0" w:color="auto"/>
        <w:bottom w:val="none" w:sz="0" w:space="0" w:color="auto"/>
        <w:right w:val="none" w:sz="0" w:space="0" w:color="auto"/>
      </w:divBdr>
    </w:div>
    <w:div w:id="1943485901">
      <w:bodyDiv w:val="1"/>
      <w:marLeft w:val="0"/>
      <w:marRight w:val="0"/>
      <w:marTop w:val="0"/>
      <w:marBottom w:val="0"/>
      <w:divBdr>
        <w:top w:val="none" w:sz="0" w:space="0" w:color="auto"/>
        <w:left w:val="none" w:sz="0" w:space="0" w:color="auto"/>
        <w:bottom w:val="none" w:sz="0" w:space="0" w:color="auto"/>
        <w:right w:val="none" w:sz="0" w:space="0" w:color="auto"/>
      </w:divBdr>
    </w:div>
    <w:div w:id="1960723286">
      <w:bodyDiv w:val="1"/>
      <w:marLeft w:val="0"/>
      <w:marRight w:val="0"/>
      <w:marTop w:val="0"/>
      <w:marBottom w:val="0"/>
      <w:divBdr>
        <w:top w:val="none" w:sz="0" w:space="0" w:color="auto"/>
        <w:left w:val="none" w:sz="0" w:space="0" w:color="auto"/>
        <w:bottom w:val="none" w:sz="0" w:space="0" w:color="auto"/>
        <w:right w:val="none" w:sz="0" w:space="0" w:color="auto"/>
      </w:divBdr>
    </w:div>
    <w:div w:id="1974214073">
      <w:bodyDiv w:val="1"/>
      <w:marLeft w:val="0"/>
      <w:marRight w:val="0"/>
      <w:marTop w:val="0"/>
      <w:marBottom w:val="0"/>
      <w:divBdr>
        <w:top w:val="none" w:sz="0" w:space="0" w:color="auto"/>
        <w:left w:val="none" w:sz="0" w:space="0" w:color="auto"/>
        <w:bottom w:val="none" w:sz="0" w:space="0" w:color="auto"/>
        <w:right w:val="none" w:sz="0" w:space="0" w:color="auto"/>
      </w:divBdr>
    </w:div>
    <w:div w:id="20420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d.army.mil/jw2/xmldemo/r25_2/main.asp"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onphr.ma/18Ssl2u"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vitaslearning.com/abou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ticalliance.org/free-the-dat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formationweek.com/big-data/news/common-core-meets-aging-education-techno/240158684" TargetMode="External"/><Relationship Id="rId23" Type="http://schemas.openxmlformats.org/officeDocument/2006/relationships/footer" Target="footer1.xml"/><Relationship Id="rId10" Type="http://schemas.openxmlformats.org/officeDocument/2006/relationships/hyperlink" Target="https://docs.google.com/file/d/0B7-jqY_f5N_1TVNSbzN6V3hBbFU/edit?usp=sharing"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martbrief.com/04/15/13/nyc-parents-told-brace-lower-test-scores-under-common-core-1" TargetMode="External"/><Relationship Id="rId22"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CF4C8-BBC1-4B94-844C-AC8A2EFCA9AF}" type="doc">
      <dgm:prSet loTypeId="urn:microsoft.com/office/officeart/2008/layout/LinedList" loCatId="hierarchy" qsTypeId="urn:microsoft.com/office/officeart/2005/8/quickstyle/simple1" qsCatId="simple" csTypeId="urn:microsoft.com/office/officeart/2005/8/colors/colorful1" csCatId="colorful" phldr="1"/>
      <dgm:spPr/>
      <dgm:t>
        <a:bodyPr/>
        <a:lstStyle/>
        <a:p>
          <a:endParaRPr lang="en-US"/>
        </a:p>
      </dgm:t>
    </dgm:pt>
    <dgm:pt modelId="{F84EF14E-47C9-4484-A3BA-4E10372C4A18}">
      <dgm:prSet phldrT="[Text]"/>
      <dgm:spPr/>
      <dgm:t>
        <a:bodyPr/>
        <a:lstStyle/>
        <a:p>
          <a:r>
            <a:rPr lang="en-US" dirty="0" smtClean="0"/>
            <a:t>Privacy</a:t>
          </a:r>
          <a:endParaRPr lang="en-US" dirty="0"/>
        </a:p>
      </dgm:t>
    </dgm:pt>
    <dgm:pt modelId="{B6D75C65-065E-4FC4-A204-1927593F38DF}" type="parTrans" cxnId="{029D8D94-E866-4991-B138-1C2698356876}">
      <dgm:prSet/>
      <dgm:spPr/>
      <dgm:t>
        <a:bodyPr/>
        <a:lstStyle/>
        <a:p>
          <a:endParaRPr lang="en-US"/>
        </a:p>
      </dgm:t>
    </dgm:pt>
    <dgm:pt modelId="{0F4FD002-4D17-474D-8EA7-DFB0B9002840}" type="sibTrans" cxnId="{029D8D94-E866-4991-B138-1C2698356876}">
      <dgm:prSet/>
      <dgm:spPr/>
      <dgm:t>
        <a:bodyPr/>
        <a:lstStyle/>
        <a:p>
          <a:endParaRPr lang="en-US"/>
        </a:p>
      </dgm:t>
    </dgm:pt>
    <dgm:pt modelId="{0F74E1A1-247D-4676-8A8F-459595372500}">
      <dgm:prSet phldrT="[Text]"/>
      <dgm:spPr/>
      <dgm:t>
        <a:bodyPr/>
        <a:lstStyle/>
        <a:p>
          <a:r>
            <a:rPr lang="en-US" dirty="0" smtClean="0"/>
            <a:t>Confidentiality</a:t>
          </a:r>
          <a:endParaRPr lang="en-US" dirty="0"/>
        </a:p>
      </dgm:t>
    </dgm:pt>
    <dgm:pt modelId="{E384F75A-7B5E-4C11-B36E-09E02749A459}" type="parTrans" cxnId="{46C20CA2-DD44-40EB-993A-C9E200E991B6}">
      <dgm:prSet/>
      <dgm:spPr/>
      <dgm:t>
        <a:bodyPr/>
        <a:lstStyle/>
        <a:p>
          <a:endParaRPr lang="en-US"/>
        </a:p>
      </dgm:t>
    </dgm:pt>
    <dgm:pt modelId="{0C727A66-D802-4430-9DD2-6327E87FBA1D}" type="sibTrans" cxnId="{46C20CA2-DD44-40EB-993A-C9E200E991B6}">
      <dgm:prSet/>
      <dgm:spPr/>
      <dgm:t>
        <a:bodyPr/>
        <a:lstStyle/>
        <a:p>
          <a:endParaRPr lang="en-US"/>
        </a:p>
      </dgm:t>
    </dgm:pt>
    <dgm:pt modelId="{6C1B9239-D196-4A6D-976A-500566507CA9}">
      <dgm:prSet phldrT="[Text]"/>
      <dgm:spPr/>
      <dgm:t>
        <a:bodyPr/>
        <a:lstStyle/>
        <a:p>
          <a:r>
            <a:rPr lang="en-US" dirty="0" smtClean="0"/>
            <a:t>Access Policies</a:t>
          </a:r>
          <a:endParaRPr lang="en-US" dirty="0"/>
        </a:p>
      </dgm:t>
    </dgm:pt>
    <dgm:pt modelId="{15EE47EA-BD59-420E-BE97-E79336F0793E}" type="parTrans" cxnId="{592EE7AB-B754-4C9A-8785-8A19F9F3AC1F}">
      <dgm:prSet/>
      <dgm:spPr/>
      <dgm:t>
        <a:bodyPr/>
        <a:lstStyle/>
        <a:p>
          <a:endParaRPr lang="en-US"/>
        </a:p>
      </dgm:t>
    </dgm:pt>
    <dgm:pt modelId="{EB5C5B2B-4A0B-4E38-A978-C874D040C645}" type="sibTrans" cxnId="{592EE7AB-B754-4C9A-8785-8A19F9F3AC1F}">
      <dgm:prSet/>
      <dgm:spPr/>
      <dgm:t>
        <a:bodyPr/>
        <a:lstStyle/>
        <a:p>
          <a:endParaRPr lang="en-US"/>
        </a:p>
      </dgm:t>
    </dgm:pt>
    <dgm:pt modelId="{9C7FA659-C03C-4696-9210-4A64D5097BED}">
      <dgm:prSet phldrT="[Text]"/>
      <dgm:spPr/>
      <dgm:t>
        <a:bodyPr/>
        <a:lstStyle/>
        <a:p>
          <a:r>
            <a:rPr lang="en-US" dirty="0" smtClean="0"/>
            <a:t>Computing on Encrypted Data</a:t>
          </a:r>
          <a:endParaRPr lang="en-US" dirty="0"/>
        </a:p>
      </dgm:t>
    </dgm:pt>
    <dgm:pt modelId="{1BF4F017-1388-4237-896A-F75E71AB103F}" type="parTrans" cxnId="{E7818816-BAB4-4B32-88C1-6927AB0BDC42}">
      <dgm:prSet/>
      <dgm:spPr/>
      <dgm:t>
        <a:bodyPr/>
        <a:lstStyle/>
        <a:p>
          <a:endParaRPr lang="en-US"/>
        </a:p>
      </dgm:t>
    </dgm:pt>
    <dgm:pt modelId="{00E4B850-ABA7-443C-B463-FD52498D25C5}" type="sibTrans" cxnId="{E7818816-BAB4-4B32-88C1-6927AB0BDC42}">
      <dgm:prSet/>
      <dgm:spPr/>
      <dgm:t>
        <a:bodyPr/>
        <a:lstStyle/>
        <a:p>
          <a:endParaRPr lang="en-US"/>
        </a:p>
      </dgm:t>
    </dgm:pt>
    <dgm:pt modelId="{552377AC-B83B-4A31-9D58-65A985A99CE4}">
      <dgm:prSet phldrT="[Text]"/>
      <dgm:spPr/>
      <dgm:t>
        <a:bodyPr/>
        <a:lstStyle/>
        <a:p>
          <a:r>
            <a:rPr lang="en-US" dirty="0" smtClean="0"/>
            <a:t>Secure Data Aggregation</a:t>
          </a:r>
          <a:endParaRPr lang="en-US" dirty="0"/>
        </a:p>
      </dgm:t>
    </dgm:pt>
    <dgm:pt modelId="{A317EFA9-3A9D-4F2F-8DF4-C918EDEC3598}" type="parTrans" cxnId="{BA5A1D30-B1E5-4F71-96E2-F7F8D9A3A4D5}">
      <dgm:prSet/>
      <dgm:spPr/>
      <dgm:t>
        <a:bodyPr/>
        <a:lstStyle/>
        <a:p>
          <a:endParaRPr lang="en-US"/>
        </a:p>
      </dgm:t>
    </dgm:pt>
    <dgm:pt modelId="{E9234788-2282-4CB6-B6FE-5904026CFC13}" type="sibTrans" cxnId="{BA5A1D30-B1E5-4F71-96E2-F7F8D9A3A4D5}">
      <dgm:prSet/>
      <dgm:spPr/>
      <dgm:t>
        <a:bodyPr/>
        <a:lstStyle/>
        <a:p>
          <a:endParaRPr lang="en-US"/>
        </a:p>
      </dgm:t>
    </dgm:pt>
    <dgm:pt modelId="{9B2F914A-9323-461A-9154-482ABB50ABA4}">
      <dgm:prSet phldrT="[Text]"/>
      <dgm:spPr/>
      <dgm:t>
        <a:bodyPr/>
        <a:lstStyle/>
        <a:p>
          <a:r>
            <a:rPr lang="en-US" dirty="0" smtClean="0"/>
            <a:t>Provenance</a:t>
          </a:r>
          <a:endParaRPr lang="en-US" dirty="0"/>
        </a:p>
      </dgm:t>
    </dgm:pt>
    <dgm:pt modelId="{17327FA3-638A-4254-9640-A82F65DC94F8}" type="parTrans" cxnId="{BE6EFBF2-4F44-458B-98A2-6AED9F181100}">
      <dgm:prSet/>
      <dgm:spPr/>
      <dgm:t>
        <a:bodyPr/>
        <a:lstStyle/>
        <a:p>
          <a:endParaRPr lang="en-US"/>
        </a:p>
      </dgm:t>
    </dgm:pt>
    <dgm:pt modelId="{C10BA1B8-CA5D-4BCF-A6FC-C4CEE2D043E2}" type="sibTrans" cxnId="{BE6EFBF2-4F44-458B-98A2-6AED9F181100}">
      <dgm:prSet/>
      <dgm:spPr/>
      <dgm:t>
        <a:bodyPr/>
        <a:lstStyle/>
        <a:p>
          <a:endParaRPr lang="en-US"/>
        </a:p>
      </dgm:t>
    </dgm:pt>
    <dgm:pt modelId="{BB150812-1978-4EC2-8275-4DBBEB606C18}">
      <dgm:prSet phldrT="[Text]"/>
      <dgm:spPr/>
      <dgm:t>
        <a:bodyPr/>
        <a:lstStyle/>
        <a:p>
          <a:r>
            <a:rPr lang="en-US" dirty="0" smtClean="0"/>
            <a:t>Systems</a:t>
          </a:r>
          <a:endParaRPr lang="en-US" dirty="0"/>
        </a:p>
      </dgm:t>
    </dgm:pt>
    <dgm:pt modelId="{978A000B-6C3D-4C7D-AB7D-2A80FED86671}" type="parTrans" cxnId="{94F50C2A-DAF0-440F-8F13-DCDF99277F9F}">
      <dgm:prSet/>
      <dgm:spPr/>
      <dgm:t>
        <a:bodyPr/>
        <a:lstStyle/>
        <a:p>
          <a:endParaRPr lang="en-US"/>
        </a:p>
      </dgm:t>
    </dgm:pt>
    <dgm:pt modelId="{FE4F3202-94E1-4938-8133-E0F4EACB62B9}" type="sibTrans" cxnId="{94F50C2A-DAF0-440F-8F13-DCDF99277F9F}">
      <dgm:prSet/>
      <dgm:spPr/>
      <dgm:t>
        <a:bodyPr/>
        <a:lstStyle/>
        <a:p>
          <a:endParaRPr lang="en-US"/>
        </a:p>
      </dgm:t>
    </dgm:pt>
    <dgm:pt modelId="{04BE52F0-3654-4144-83D1-F95E11D4D8C5}">
      <dgm:prSet phldrT="[Text]"/>
      <dgm:spPr/>
      <dgm:t>
        <a:bodyPr/>
        <a:lstStyle/>
        <a:p>
          <a:r>
            <a:rPr lang="en-US" dirty="0" smtClean="0"/>
            <a:t>Crypto Enforced</a:t>
          </a:r>
          <a:endParaRPr lang="en-US" dirty="0"/>
        </a:p>
      </dgm:t>
    </dgm:pt>
    <dgm:pt modelId="{CE163F4E-9DBE-4D99-B1A1-811F52201598}" type="parTrans" cxnId="{7C5F8976-39A6-4E1D-A8DC-F2296BC0C0CD}">
      <dgm:prSet/>
      <dgm:spPr/>
      <dgm:t>
        <a:bodyPr/>
        <a:lstStyle/>
        <a:p>
          <a:endParaRPr lang="en-US"/>
        </a:p>
      </dgm:t>
    </dgm:pt>
    <dgm:pt modelId="{5A7D9D6F-04C1-496C-ABD2-EBE5EBC50972}" type="sibTrans" cxnId="{7C5F8976-39A6-4E1D-A8DC-F2296BC0C0CD}">
      <dgm:prSet/>
      <dgm:spPr/>
      <dgm:t>
        <a:bodyPr/>
        <a:lstStyle/>
        <a:p>
          <a:endParaRPr lang="en-US"/>
        </a:p>
      </dgm:t>
    </dgm:pt>
    <dgm:pt modelId="{4A9B8776-866F-4728-BDCF-74DFAC53D718}">
      <dgm:prSet phldrT="[Text]"/>
      <dgm:spPr/>
      <dgm:t>
        <a:bodyPr/>
        <a:lstStyle/>
        <a:p>
          <a:r>
            <a:rPr lang="en-US" dirty="0" smtClean="0"/>
            <a:t>Searching and Reporting</a:t>
          </a:r>
          <a:endParaRPr lang="en-US" dirty="0"/>
        </a:p>
      </dgm:t>
    </dgm:pt>
    <dgm:pt modelId="{51E64B2E-7929-451E-9BE7-21B99D2F7264}" type="parTrans" cxnId="{9CEB6B79-E9A8-47E0-94A7-F76850C5BACD}">
      <dgm:prSet/>
      <dgm:spPr/>
      <dgm:t>
        <a:bodyPr/>
        <a:lstStyle/>
        <a:p>
          <a:endParaRPr lang="en-US"/>
        </a:p>
      </dgm:t>
    </dgm:pt>
    <dgm:pt modelId="{C2E1BF49-87D1-4B90-98EA-A34166D9212A}" type="sibTrans" cxnId="{9CEB6B79-E9A8-47E0-94A7-F76850C5BACD}">
      <dgm:prSet/>
      <dgm:spPr/>
      <dgm:t>
        <a:bodyPr/>
        <a:lstStyle/>
        <a:p>
          <a:endParaRPr lang="en-US"/>
        </a:p>
      </dgm:t>
    </dgm:pt>
    <dgm:pt modelId="{3B233CC1-4BF5-44C9-A74E-9505CF0580E2}">
      <dgm:prSet phldrT="[Text]"/>
      <dgm:spPr/>
      <dgm:t>
        <a:bodyPr/>
        <a:lstStyle/>
        <a:p>
          <a:r>
            <a:rPr lang="en-US" dirty="0" smtClean="0"/>
            <a:t>Fully Homomorphic Encryption</a:t>
          </a:r>
          <a:endParaRPr lang="en-US" dirty="0"/>
        </a:p>
      </dgm:t>
    </dgm:pt>
    <dgm:pt modelId="{954A6A7D-EC84-4329-9135-FC42CF880041}" type="parTrans" cxnId="{FBEE44FC-3C46-455E-9C12-B20797CF47D8}">
      <dgm:prSet/>
      <dgm:spPr/>
      <dgm:t>
        <a:bodyPr/>
        <a:lstStyle/>
        <a:p>
          <a:endParaRPr lang="en-US"/>
        </a:p>
      </dgm:t>
    </dgm:pt>
    <dgm:pt modelId="{0041EA19-2BCB-4001-8A0D-C1392F5AF08D}" type="sibTrans" cxnId="{FBEE44FC-3C46-455E-9C12-B20797CF47D8}">
      <dgm:prSet/>
      <dgm:spPr/>
      <dgm:t>
        <a:bodyPr/>
        <a:lstStyle/>
        <a:p>
          <a:endParaRPr lang="en-US"/>
        </a:p>
      </dgm:t>
    </dgm:pt>
    <dgm:pt modelId="{6F1794AB-A6A1-4EF7-8E54-3FC74E15550A}">
      <dgm:prSet phldrT="[Text]"/>
      <dgm:spPr/>
      <dgm:t>
        <a:bodyPr/>
        <a:lstStyle/>
        <a:p>
          <a:r>
            <a:rPr lang="en-US" dirty="0" smtClean="0"/>
            <a:t>Key Management</a:t>
          </a:r>
          <a:endParaRPr lang="en-US" dirty="0"/>
        </a:p>
      </dgm:t>
    </dgm:pt>
    <dgm:pt modelId="{500E5DB2-7356-4849-A6A6-878BD81AA23E}" type="parTrans" cxnId="{77BC17B4-112F-4FBC-81DE-93A4B41DE85F}">
      <dgm:prSet/>
      <dgm:spPr/>
      <dgm:t>
        <a:bodyPr/>
        <a:lstStyle/>
        <a:p>
          <a:endParaRPr lang="en-US"/>
        </a:p>
      </dgm:t>
    </dgm:pt>
    <dgm:pt modelId="{61F0B927-A6A7-4396-8C71-04F7420BD6B8}" type="sibTrans" cxnId="{77BC17B4-112F-4FBC-81DE-93A4B41DE85F}">
      <dgm:prSet/>
      <dgm:spPr/>
      <dgm:t>
        <a:bodyPr/>
        <a:lstStyle/>
        <a:p>
          <a:endParaRPr lang="en-US"/>
        </a:p>
      </dgm:t>
    </dgm:pt>
    <dgm:pt modelId="{F3DE637A-9561-4CCD-887C-F6BDFF2DAFE3}">
      <dgm:prSet phldrT="[Text]"/>
      <dgm:spPr/>
      <dgm:t>
        <a:bodyPr/>
        <a:lstStyle/>
        <a:p>
          <a:r>
            <a:rPr lang="en-US" dirty="0" smtClean="0"/>
            <a:t>End-point Input Validation</a:t>
          </a:r>
          <a:endParaRPr lang="en-US" dirty="0"/>
        </a:p>
      </dgm:t>
    </dgm:pt>
    <dgm:pt modelId="{EE9C6644-3763-40A5-9795-364457229A07}" type="parTrans" cxnId="{6FB79639-BE15-49E6-BF7D-D886613F346F}">
      <dgm:prSet/>
      <dgm:spPr/>
      <dgm:t>
        <a:bodyPr/>
        <a:lstStyle/>
        <a:p>
          <a:endParaRPr lang="en-US"/>
        </a:p>
      </dgm:t>
    </dgm:pt>
    <dgm:pt modelId="{48ED93A6-9C45-4A22-A2A9-3FA573F38E06}" type="sibTrans" cxnId="{6FB79639-BE15-49E6-BF7D-D886613F346F}">
      <dgm:prSet/>
      <dgm:spPr/>
      <dgm:t>
        <a:bodyPr/>
        <a:lstStyle/>
        <a:p>
          <a:endParaRPr lang="en-US"/>
        </a:p>
      </dgm:t>
    </dgm:pt>
    <dgm:pt modelId="{25CFACF5-CE9A-4208-B084-3C707627CC7F}">
      <dgm:prSet phldrT="[Text]"/>
      <dgm:spPr/>
      <dgm:t>
        <a:bodyPr/>
        <a:lstStyle/>
        <a:p>
          <a:r>
            <a:rPr lang="en-US" dirty="0" smtClean="0"/>
            <a:t>Authenticated Computations on Data</a:t>
          </a:r>
          <a:endParaRPr lang="en-US" dirty="0"/>
        </a:p>
      </dgm:t>
    </dgm:pt>
    <dgm:pt modelId="{0810F93D-7B04-464F-93FF-707F12D9EAEB}" type="parTrans" cxnId="{7330F1C4-7D0F-43D6-ACEE-8C6A4BC23980}">
      <dgm:prSet/>
      <dgm:spPr/>
      <dgm:t>
        <a:bodyPr/>
        <a:lstStyle/>
        <a:p>
          <a:endParaRPr lang="en-US"/>
        </a:p>
      </dgm:t>
    </dgm:pt>
    <dgm:pt modelId="{BBA5F23C-D1DD-471E-8101-A8B1015BDE18}" type="sibTrans" cxnId="{7330F1C4-7D0F-43D6-ACEE-8C6A4BC23980}">
      <dgm:prSet/>
      <dgm:spPr/>
      <dgm:t>
        <a:bodyPr/>
        <a:lstStyle/>
        <a:p>
          <a:endParaRPr lang="en-US"/>
        </a:p>
      </dgm:t>
    </dgm:pt>
    <dgm:pt modelId="{194C8F15-00F3-41FF-840E-3E215D8A8CB2}">
      <dgm:prSet phldrT="[Text]"/>
      <dgm:spPr/>
      <dgm:t>
        <a:bodyPr/>
        <a:lstStyle/>
        <a:p>
          <a:r>
            <a:rPr lang="en-US" dirty="0" smtClean="0"/>
            <a:t>Granular Audits</a:t>
          </a:r>
          <a:endParaRPr lang="en-US" dirty="0"/>
        </a:p>
      </dgm:t>
    </dgm:pt>
    <dgm:pt modelId="{662CBC22-8312-4185-A47C-E4165B8091E7}" type="parTrans" cxnId="{FE64843C-91FA-4631-BF1D-221E1307A553}">
      <dgm:prSet/>
      <dgm:spPr/>
      <dgm:t>
        <a:bodyPr/>
        <a:lstStyle/>
        <a:p>
          <a:endParaRPr lang="en-US"/>
        </a:p>
      </dgm:t>
    </dgm:pt>
    <dgm:pt modelId="{7F14B901-6E09-4FBE-9D3F-44992C7AB794}" type="sibTrans" cxnId="{FE64843C-91FA-4631-BF1D-221E1307A553}">
      <dgm:prSet/>
      <dgm:spPr/>
      <dgm:t>
        <a:bodyPr/>
        <a:lstStyle/>
        <a:p>
          <a:endParaRPr lang="en-US"/>
        </a:p>
      </dgm:t>
    </dgm:pt>
    <dgm:pt modelId="{6AC0242F-AE17-4811-A9D3-4CA2ADA5B387}">
      <dgm:prSet phldrT="[Text]"/>
      <dgm:spPr/>
      <dgm:t>
        <a:bodyPr/>
        <a:lstStyle/>
        <a:p>
          <a:r>
            <a:rPr lang="en-US" dirty="0" smtClean="0"/>
            <a:t>System Health</a:t>
          </a:r>
          <a:endParaRPr lang="en-US" dirty="0"/>
        </a:p>
      </dgm:t>
    </dgm:pt>
    <dgm:pt modelId="{AA530B53-AA97-4245-91FE-DD2F432767EF}" type="parTrans" cxnId="{AE9125AA-032A-40C1-8A9C-9EF115DEC80E}">
      <dgm:prSet/>
      <dgm:spPr/>
      <dgm:t>
        <a:bodyPr/>
        <a:lstStyle/>
        <a:p>
          <a:endParaRPr lang="en-US"/>
        </a:p>
      </dgm:t>
    </dgm:pt>
    <dgm:pt modelId="{0CB2CF45-5E8F-452D-901B-3B5B80F16A96}" type="sibTrans" cxnId="{AE9125AA-032A-40C1-8A9C-9EF115DEC80E}">
      <dgm:prSet/>
      <dgm:spPr/>
      <dgm:t>
        <a:bodyPr/>
        <a:lstStyle/>
        <a:p>
          <a:endParaRPr lang="en-US"/>
        </a:p>
      </dgm:t>
    </dgm:pt>
    <dgm:pt modelId="{BB26DA37-81CC-4115-9FD2-9F5C0AEA5DEF}">
      <dgm:prSet phldrT="[Text]"/>
      <dgm:spPr/>
      <dgm:t>
        <a:bodyPr/>
        <a:lstStyle/>
        <a:p>
          <a:r>
            <a:rPr lang="en-US" dirty="0" smtClean="0"/>
            <a:t>Security against </a:t>
          </a:r>
          <a:r>
            <a:rPr lang="en-US" dirty="0" err="1" smtClean="0"/>
            <a:t>DoS</a:t>
          </a:r>
          <a:endParaRPr lang="en-US" dirty="0"/>
        </a:p>
      </dgm:t>
    </dgm:pt>
    <dgm:pt modelId="{CFDE6D5F-6C8E-4902-9B27-E0ABDC6F1097}" type="parTrans" cxnId="{4D049E7C-EB9B-4346-85F1-B78E56C5FE9D}">
      <dgm:prSet/>
      <dgm:spPr/>
      <dgm:t>
        <a:bodyPr/>
        <a:lstStyle/>
        <a:p>
          <a:endParaRPr lang="en-US"/>
        </a:p>
      </dgm:t>
    </dgm:pt>
    <dgm:pt modelId="{7DC5C709-9A53-4091-867B-8C00D99B5537}" type="sibTrans" cxnId="{4D049E7C-EB9B-4346-85F1-B78E56C5FE9D}">
      <dgm:prSet/>
      <dgm:spPr/>
      <dgm:t>
        <a:bodyPr/>
        <a:lstStyle/>
        <a:p>
          <a:endParaRPr lang="en-US"/>
        </a:p>
      </dgm:t>
    </dgm:pt>
    <dgm:pt modelId="{1825E435-591C-4C94-B0A1-C9603BB9A1FF}">
      <dgm:prSet phldrT="[Text]"/>
      <dgm:spPr/>
      <dgm:t>
        <a:bodyPr/>
        <a:lstStyle/>
        <a:p>
          <a:r>
            <a:rPr lang="en-US" dirty="0" smtClean="0"/>
            <a:t>Big Data for Security</a:t>
          </a:r>
          <a:endParaRPr lang="en-US" dirty="0"/>
        </a:p>
      </dgm:t>
    </dgm:pt>
    <dgm:pt modelId="{5068EC02-EAC9-4447-B435-D255834ACAE9}" type="parTrans" cxnId="{8AFCF30C-B3B6-473D-9C0F-00540403BA6C}">
      <dgm:prSet/>
      <dgm:spPr/>
      <dgm:t>
        <a:bodyPr/>
        <a:lstStyle/>
        <a:p>
          <a:endParaRPr lang="en-US"/>
        </a:p>
      </dgm:t>
    </dgm:pt>
    <dgm:pt modelId="{47C6AE5D-AC64-4368-AD83-4FF8FC1CAF8F}" type="sibTrans" cxnId="{8AFCF30C-B3B6-473D-9C0F-00540403BA6C}">
      <dgm:prSet/>
      <dgm:spPr/>
      <dgm:t>
        <a:bodyPr/>
        <a:lstStyle/>
        <a:p>
          <a:endParaRPr lang="en-US"/>
        </a:p>
      </dgm:t>
    </dgm:pt>
    <dgm:pt modelId="{C841CDEB-A94B-4B18-A12E-D7A40A37A4A9}">
      <dgm:prSet phldrT="[Text]"/>
      <dgm:spPr/>
      <dgm:t>
        <a:bodyPr/>
        <a:lstStyle/>
        <a:p>
          <a:r>
            <a:rPr lang="en-US" dirty="0" smtClean="0"/>
            <a:t>Analytics for Security Intelligence</a:t>
          </a:r>
          <a:endParaRPr lang="en-US" dirty="0"/>
        </a:p>
      </dgm:t>
    </dgm:pt>
    <dgm:pt modelId="{A1E4AAD0-4EDE-4423-A3DD-866ABD39A263}" type="parTrans" cxnId="{642FA255-1843-4252-9A58-7945348A6920}">
      <dgm:prSet/>
      <dgm:spPr/>
      <dgm:t>
        <a:bodyPr/>
        <a:lstStyle/>
        <a:p>
          <a:endParaRPr lang="en-US"/>
        </a:p>
      </dgm:t>
    </dgm:pt>
    <dgm:pt modelId="{4D94D0EA-5C43-49DC-A392-E80B2B8CB01F}" type="sibTrans" cxnId="{642FA255-1843-4252-9A58-7945348A6920}">
      <dgm:prSet/>
      <dgm:spPr/>
      <dgm:t>
        <a:bodyPr/>
        <a:lstStyle/>
        <a:p>
          <a:endParaRPr lang="en-US"/>
        </a:p>
      </dgm:t>
    </dgm:pt>
    <dgm:pt modelId="{FF61BF4D-1FDC-4DB6-928F-79231A551512}">
      <dgm:prSet phldrT="[Text]"/>
      <dgm:spPr/>
      <dgm:t>
        <a:bodyPr/>
        <a:lstStyle/>
        <a:p>
          <a:r>
            <a:rPr lang="en-US" dirty="0" smtClean="0"/>
            <a:t>Data-driven Abuse Detection</a:t>
          </a:r>
          <a:endParaRPr lang="en-US" dirty="0"/>
        </a:p>
      </dgm:t>
    </dgm:pt>
    <dgm:pt modelId="{8343E018-D541-48FC-9E58-8C4D81DF735F}" type="parTrans" cxnId="{517B721D-CB4E-4568-9C2C-F714D27F8222}">
      <dgm:prSet/>
      <dgm:spPr/>
      <dgm:t>
        <a:bodyPr/>
        <a:lstStyle/>
        <a:p>
          <a:endParaRPr lang="en-US"/>
        </a:p>
      </dgm:t>
    </dgm:pt>
    <dgm:pt modelId="{BE3B9DEE-B610-466F-9AA8-97ABC9F62388}" type="sibTrans" cxnId="{517B721D-CB4E-4568-9C2C-F714D27F8222}">
      <dgm:prSet/>
      <dgm:spPr/>
      <dgm:t>
        <a:bodyPr/>
        <a:lstStyle/>
        <a:p>
          <a:endParaRPr lang="en-US"/>
        </a:p>
      </dgm:t>
    </dgm:pt>
    <dgm:pt modelId="{9D5046EB-0A07-4B71-A662-BE071499195A}">
      <dgm:prSet phldrT="[Text]"/>
      <dgm:spPr/>
      <dgm:t>
        <a:bodyPr/>
        <a:lstStyle/>
        <a:p>
          <a:r>
            <a:rPr lang="en-US" dirty="0" smtClean="0"/>
            <a:t>Large-scale and Streaming Data Analysis</a:t>
          </a:r>
          <a:endParaRPr lang="en-US" dirty="0"/>
        </a:p>
      </dgm:t>
    </dgm:pt>
    <dgm:pt modelId="{E4A768F9-B1CA-476D-8B84-93E6B609C2D7}" type="parTrans" cxnId="{F027EAB1-EEAC-4CE2-9878-3005AAA72E59}">
      <dgm:prSet/>
      <dgm:spPr/>
      <dgm:t>
        <a:bodyPr/>
        <a:lstStyle/>
        <a:p>
          <a:endParaRPr lang="en-US"/>
        </a:p>
      </dgm:t>
    </dgm:pt>
    <dgm:pt modelId="{D7451FE1-350F-4A43-A110-A5C03EF5F707}" type="sibTrans" cxnId="{F027EAB1-EEAC-4CE2-9878-3005AAA72E59}">
      <dgm:prSet/>
      <dgm:spPr/>
      <dgm:t>
        <a:bodyPr/>
        <a:lstStyle/>
        <a:p>
          <a:endParaRPr lang="en-US"/>
        </a:p>
      </dgm:t>
    </dgm:pt>
    <dgm:pt modelId="{AB0E16D8-8492-4C3E-B979-6A0AC218FAE1}">
      <dgm:prSet phldrT="[Text]"/>
      <dgm:spPr/>
      <dgm:t>
        <a:bodyPr/>
        <a:lstStyle/>
        <a:p>
          <a:r>
            <a:rPr lang="en-US" dirty="0" smtClean="0"/>
            <a:t>Event Detection</a:t>
          </a:r>
          <a:endParaRPr lang="en-US" dirty="0"/>
        </a:p>
      </dgm:t>
    </dgm:pt>
    <dgm:pt modelId="{884828F9-18FA-47F3-8142-F7E9AA559F7B}" type="parTrans" cxnId="{E76EB1ED-3AE3-42A9-A978-627D835AC186}">
      <dgm:prSet/>
      <dgm:spPr/>
      <dgm:t>
        <a:bodyPr/>
        <a:lstStyle/>
        <a:p>
          <a:endParaRPr lang="en-US"/>
        </a:p>
      </dgm:t>
    </dgm:pt>
    <dgm:pt modelId="{95148E22-0493-456A-8C03-FEB7D4749E95}" type="sibTrans" cxnId="{E76EB1ED-3AE3-42A9-A978-627D835AC186}">
      <dgm:prSet/>
      <dgm:spPr/>
      <dgm:t>
        <a:bodyPr/>
        <a:lstStyle/>
        <a:p>
          <a:endParaRPr lang="en-US"/>
        </a:p>
      </dgm:t>
    </dgm:pt>
    <dgm:pt modelId="{B4E713AE-1387-418B-8BD8-1FDF30FAA31D}">
      <dgm:prSet phldrT="[Text]"/>
      <dgm:spPr/>
      <dgm:t>
        <a:bodyPr/>
        <a:lstStyle/>
        <a:p>
          <a:r>
            <a:rPr lang="en-US" dirty="0" smtClean="0"/>
            <a:t>Forensics</a:t>
          </a:r>
          <a:endParaRPr lang="en-US" dirty="0"/>
        </a:p>
      </dgm:t>
    </dgm:pt>
    <dgm:pt modelId="{C4808723-5EC8-48C1-9994-DDC681518232}" type="parTrans" cxnId="{A499870E-44E6-46A6-8A2A-34E524AE6456}">
      <dgm:prSet/>
      <dgm:spPr/>
      <dgm:t>
        <a:bodyPr/>
        <a:lstStyle/>
        <a:p>
          <a:endParaRPr lang="en-US"/>
        </a:p>
      </dgm:t>
    </dgm:pt>
    <dgm:pt modelId="{639B789B-0386-4214-9446-D2331CFC80F6}" type="sibTrans" cxnId="{A499870E-44E6-46A6-8A2A-34E524AE6456}">
      <dgm:prSet/>
      <dgm:spPr/>
      <dgm:t>
        <a:bodyPr/>
        <a:lstStyle/>
        <a:p>
          <a:endParaRPr lang="en-US"/>
        </a:p>
      </dgm:t>
    </dgm:pt>
    <dgm:pt modelId="{4F6809E5-D84B-1F49-B4EC-B97C99C763F9}">
      <dgm:prSet phldrT="[Text]"/>
      <dgm:spPr/>
      <dgm:t>
        <a:bodyPr/>
        <a:lstStyle/>
        <a:p>
          <a:r>
            <a:rPr lang="en-US" dirty="0" smtClean="0"/>
            <a:t>Control of Valuable Assets</a:t>
          </a:r>
          <a:endParaRPr lang="en-US" dirty="0"/>
        </a:p>
      </dgm:t>
    </dgm:pt>
    <dgm:pt modelId="{7592DAD5-4C10-E14E-96BA-5D06B4A1919B}" type="parTrans" cxnId="{ADA187E7-1117-2347-80FF-B410575A5D05}">
      <dgm:prSet/>
      <dgm:spPr/>
      <dgm:t>
        <a:bodyPr/>
        <a:lstStyle/>
        <a:p>
          <a:endParaRPr lang="en-US"/>
        </a:p>
      </dgm:t>
    </dgm:pt>
    <dgm:pt modelId="{882892C0-1E5D-4944-B889-34FD6EA1020A}" type="sibTrans" cxnId="{ADA187E7-1117-2347-80FF-B410575A5D05}">
      <dgm:prSet/>
      <dgm:spPr/>
      <dgm:t>
        <a:bodyPr/>
        <a:lstStyle/>
        <a:p>
          <a:endParaRPr lang="en-US"/>
        </a:p>
      </dgm:t>
    </dgm:pt>
    <dgm:pt modelId="{2B12183F-CF9A-0544-BB5B-F68374877E6C}">
      <dgm:prSet phldrT="[Text]"/>
      <dgm:spPr/>
      <dgm:t>
        <a:bodyPr/>
        <a:lstStyle/>
        <a:p>
          <a:r>
            <a:rPr lang="en-US" dirty="0" smtClean="0"/>
            <a:t>Lifecycle Management</a:t>
          </a:r>
          <a:endParaRPr lang="en-US" dirty="0"/>
        </a:p>
      </dgm:t>
    </dgm:pt>
    <dgm:pt modelId="{B99FD536-C5AE-2E40-BE1A-64A2217D28BB}" type="parTrans" cxnId="{F9A847FD-B48F-BB4B-8FA0-B3A6ECCC524F}">
      <dgm:prSet/>
      <dgm:spPr/>
      <dgm:t>
        <a:bodyPr/>
        <a:lstStyle/>
        <a:p>
          <a:endParaRPr lang="en-US"/>
        </a:p>
      </dgm:t>
    </dgm:pt>
    <dgm:pt modelId="{15616FAA-F8AB-8145-9965-E375B9F7FD85}" type="sibTrans" cxnId="{F9A847FD-B48F-BB4B-8FA0-B3A6ECCC524F}">
      <dgm:prSet/>
      <dgm:spPr/>
      <dgm:t>
        <a:bodyPr/>
        <a:lstStyle/>
        <a:p>
          <a:endParaRPr lang="en-US"/>
        </a:p>
      </dgm:t>
    </dgm:pt>
    <dgm:pt modelId="{E6320799-7C67-C949-9273-7342DF713EB9}">
      <dgm:prSet phldrT="[Text]"/>
      <dgm:spPr/>
      <dgm:t>
        <a:bodyPr/>
        <a:lstStyle/>
        <a:p>
          <a:r>
            <a:rPr lang="en-US" dirty="0" smtClean="0"/>
            <a:t>Retention, Disposition, Hold</a:t>
          </a:r>
          <a:endParaRPr lang="en-US" dirty="0"/>
        </a:p>
      </dgm:t>
    </dgm:pt>
    <dgm:pt modelId="{F0EF2074-081A-3B4F-82D8-0BFB9E495DF2}" type="parTrans" cxnId="{F131EB8B-790B-6A4D-96CA-CF27FE774788}">
      <dgm:prSet/>
      <dgm:spPr/>
      <dgm:t>
        <a:bodyPr/>
        <a:lstStyle/>
        <a:p>
          <a:endParaRPr lang="en-US"/>
        </a:p>
      </dgm:t>
    </dgm:pt>
    <dgm:pt modelId="{A6F5C095-1FB6-D24A-9967-A6C19A2AF194}" type="sibTrans" cxnId="{F131EB8B-790B-6A4D-96CA-CF27FE774788}">
      <dgm:prSet/>
      <dgm:spPr/>
      <dgm:t>
        <a:bodyPr/>
        <a:lstStyle/>
        <a:p>
          <a:endParaRPr lang="en-US"/>
        </a:p>
      </dgm:t>
    </dgm:pt>
    <dgm:pt modelId="{0F9EEC96-DF60-0346-B284-AD96DB4E1856}">
      <dgm:prSet phldrT="[Text]"/>
      <dgm:spPr/>
      <dgm:t>
        <a:bodyPr/>
        <a:lstStyle/>
        <a:p>
          <a:r>
            <a:rPr lang="en-US" dirty="0" smtClean="0"/>
            <a:t>Communication Privacy</a:t>
          </a:r>
          <a:endParaRPr lang="en-US" dirty="0"/>
        </a:p>
      </dgm:t>
    </dgm:pt>
    <dgm:pt modelId="{D63AE170-53C4-1241-BC88-519A44F96DA6}" type="parTrans" cxnId="{2BBCA9C5-179E-804A-8A0A-DF2FB852A646}">
      <dgm:prSet/>
      <dgm:spPr/>
      <dgm:t>
        <a:bodyPr/>
        <a:lstStyle/>
        <a:p>
          <a:endParaRPr lang="en-US"/>
        </a:p>
      </dgm:t>
    </dgm:pt>
    <dgm:pt modelId="{90401293-7DA2-1641-B06D-064FA4192A7C}" type="sibTrans" cxnId="{2BBCA9C5-179E-804A-8A0A-DF2FB852A646}">
      <dgm:prSet/>
      <dgm:spPr/>
      <dgm:t>
        <a:bodyPr/>
        <a:lstStyle/>
        <a:p>
          <a:endParaRPr lang="en-US"/>
        </a:p>
      </dgm:t>
    </dgm:pt>
    <dgm:pt modelId="{9B570B42-0CA6-F047-BFF4-FA98224BE373}">
      <dgm:prSet phldrT="[Text]"/>
      <dgm:spPr/>
      <dgm:t>
        <a:bodyPr/>
        <a:lstStyle/>
        <a:p>
          <a:r>
            <a:rPr lang="en-US" dirty="0" smtClean="0"/>
            <a:t>Communication Integrity</a:t>
          </a:r>
          <a:endParaRPr lang="en-US" dirty="0"/>
        </a:p>
      </dgm:t>
    </dgm:pt>
    <dgm:pt modelId="{81E5F047-F100-584E-835A-E4E06A326003}" type="parTrans" cxnId="{DD4031F5-EBF3-6A44-8D3C-A886B0A78D6A}">
      <dgm:prSet/>
      <dgm:spPr/>
      <dgm:t>
        <a:bodyPr/>
        <a:lstStyle/>
        <a:p>
          <a:endParaRPr lang="en-US"/>
        </a:p>
      </dgm:t>
    </dgm:pt>
    <dgm:pt modelId="{6AE2CF88-EE43-384C-B3A2-FEF1A599C624}" type="sibTrans" cxnId="{DD4031F5-EBF3-6A44-8D3C-A886B0A78D6A}">
      <dgm:prSet/>
      <dgm:spPr/>
      <dgm:t>
        <a:bodyPr/>
        <a:lstStyle/>
        <a:p>
          <a:endParaRPr lang="en-US"/>
        </a:p>
      </dgm:t>
    </dgm:pt>
    <dgm:pt modelId="{42A4FC1A-BBFF-4AAC-960C-52D5BD0E6AB7}">
      <dgm:prSet phldrT="[Text]"/>
      <dgm:spPr/>
      <dgm:t>
        <a:bodyPr/>
        <a:lstStyle/>
        <a:p>
          <a:r>
            <a:rPr lang="en-US" dirty="0" smtClean="0"/>
            <a:t>Digital Rights Management</a:t>
          </a:r>
          <a:endParaRPr lang="en-US" dirty="0"/>
        </a:p>
      </dgm:t>
    </dgm:pt>
    <dgm:pt modelId="{6C7D7CE4-51DA-420E-93A5-5DD46B1B7E76}" type="parTrans" cxnId="{5B03E266-620E-4D23-BE43-C809F19238DA}">
      <dgm:prSet/>
      <dgm:spPr/>
      <dgm:t>
        <a:bodyPr/>
        <a:lstStyle/>
        <a:p>
          <a:endParaRPr lang="en-US"/>
        </a:p>
      </dgm:t>
    </dgm:pt>
    <dgm:pt modelId="{B2D6402C-6BD7-4852-95C8-009172D75591}" type="sibTrans" cxnId="{5B03E266-620E-4D23-BE43-C809F19238DA}">
      <dgm:prSet/>
      <dgm:spPr/>
      <dgm:t>
        <a:bodyPr/>
        <a:lstStyle/>
        <a:p>
          <a:endParaRPr lang="en-US"/>
        </a:p>
      </dgm:t>
    </dgm:pt>
    <dgm:pt modelId="{2CD8E2BE-4B81-4CAD-90E8-39610B7E29A7}">
      <dgm:prSet phldrT="[Text]"/>
      <dgm:spPr/>
      <dgm:t>
        <a:bodyPr/>
        <a:lstStyle/>
        <a:p>
          <a:r>
            <a:rPr lang="en-US" dirty="0" smtClean="0"/>
            <a:t>Construction of cryptographic protocols proactively resistant to </a:t>
          </a:r>
          <a:r>
            <a:rPr lang="en-US" dirty="0" err="1" smtClean="0"/>
            <a:t>DoS</a:t>
          </a:r>
          <a:endParaRPr lang="en-US" dirty="0"/>
        </a:p>
      </dgm:t>
    </dgm:pt>
    <dgm:pt modelId="{8774A4EC-C530-4C10-87AC-B7508E01072E}" type="parTrans" cxnId="{2FFF48EE-ABC9-4365-913C-5338ACB21F94}">
      <dgm:prSet/>
      <dgm:spPr/>
      <dgm:t>
        <a:bodyPr/>
        <a:lstStyle/>
        <a:p>
          <a:endParaRPr lang="en-US"/>
        </a:p>
      </dgm:t>
    </dgm:pt>
    <dgm:pt modelId="{756DDF08-1058-40E1-9A98-632D30F5FD0F}" type="sibTrans" cxnId="{2FFF48EE-ABC9-4365-913C-5338ACB21F94}">
      <dgm:prSet/>
      <dgm:spPr/>
      <dgm:t>
        <a:bodyPr/>
        <a:lstStyle/>
        <a:p>
          <a:endParaRPr lang="en-US"/>
        </a:p>
      </dgm:t>
    </dgm:pt>
    <dgm:pt modelId="{E4153B1F-5D8D-42EB-A47E-AD0914B950A4}">
      <dgm:prSet phldrT="[Text]"/>
      <dgm:spPr/>
      <dgm:t>
        <a:bodyPr/>
        <a:lstStyle/>
        <a:p>
          <a:r>
            <a:rPr lang="en-US" dirty="0" smtClean="0"/>
            <a:t>Trusted Platforms</a:t>
          </a:r>
          <a:endParaRPr lang="en-US" dirty="0"/>
        </a:p>
      </dgm:t>
    </dgm:pt>
    <dgm:pt modelId="{23B7769B-0BC3-4B8B-BBB8-FAA8C637CE71}" type="parTrans" cxnId="{25E3478B-B90A-49C0-9127-3038DFD95C50}">
      <dgm:prSet/>
      <dgm:spPr/>
      <dgm:t>
        <a:bodyPr/>
        <a:lstStyle/>
        <a:p>
          <a:endParaRPr lang="en-US"/>
        </a:p>
      </dgm:t>
    </dgm:pt>
    <dgm:pt modelId="{8EDC14E1-7E10-4BA3-99BB-364DC0C1BD60}" type="sibTrans" cxnId="{25E3478B-B90A-49C0-9127-3038DFD95C50}">
      <dgm:prSet/>
      <dgm:spPr/>
      <dgm:t>
        <a:bodyPr/>
        <a:lstStyle/>
        <a:p>
          <a:endParaRPr lang="en-US"/>
        </a:p>
      </dgm:t>
    </dgm:pt>
    <dgm:pt modelId="{66CD137E-166A-4893-AF93-49A0B4B5CB60}">
      <dgm:prSet phldrT="[Text]"/>
      <dgm:spPr/>
      <dgm:t>
        <a:bodyPr/>
        <a:lstStyle/>
        <a:p>
          <a:r>
            <a:rPr lang="en-US" dirty="0" smtClean="0"/>
            <a:t>Crypto Enforced</a:t>
          </a:r>
          <a:endParaRPr lang="en-US" dirty="0"/>
        </a:p>
      </dgm:t>
    </dgm:pt>
    <dgm:pt modelId="{44991E5E-DC77-4A32-BF94-6B48AEE5746F}" type="parTrans" cxnId="{54313215-E88F-408F-B30A-4004EE14F114}">
      <dgm:prSet/>
      <dgm:spPr/>
      <dgm:t>
        <a:bodyPr/>
        <a:lstStyle/>
        <a:p>
          <a:endParaRPr lang="en-US"/>
        </a:p>
      </dgm:t>
    </dgm:pt>
    <dgm:pt modelId="{22A65E6B-2663-4BFB-BE51-262C3100F000}" type="sibTrans" cxnId="{54313215-E88F-408F-B30A-4004EE14F114}">
      <dgm:prSet/>
      <dgm:spPr/>
      <dgm:t>
        <a:bodyPr/>
        <a:lstStyle/>
        <a:p>
          <a:endParaRPr lang="en-US"/>
        </a:p>
      </dgm:t>
    </dgm:pt>
    <dgm:pt modelId="{007FF671-72EC-4514-8244-CFB037CF2380}" type="pres">
      <dgm:prSet presAssocID="{700CF4C8-BBC1-4B94-844C-AC8A2EFCA9AF}" presName="vert0" presStyleCnt="0">
        <dgm:presLayoutVars>
          <dgm:dir/>
          <dgm:animOne val="branch"/>
          <dgm:animLvl val="lvl"/>
        </dgm:presLayoutVars>
      </dgm:prSet>
      <dgm:spPr/>
      <dgm:t>
        <a:bodyPr/>
        <a:lstStyle/>
        <a:p>
          <a:endParaRPr lang="en-US"/>
        </a:p>
      </dgm:t>
    </dgm:pt>
    <dgm:pt modelId="{565E6481-42FD-4E6D-B4D2-4856778702AF}" type="pres">
      <dgm:prSet presAssocID="{F84EF14E-47C9-4484-A3BA-4E10372C4A18}" presName="thickLine" presStyleLbl="alignNode1" presStyleIdx="0" presStyleCnt="3"/>
      <dgm:spPr/>
    </dgm:pt>
    <dgm:pt modelId="{DE8944C7-378E-4782-8C7F-DA168E987930}" type="pres">
      <dgm:prSet presAssocID="{F84EF14E-47C9-4484-A3BA-4E10372C4A18}" presName="horz1" presStyleCnt="0"/>
      <dgm:spPr/>
    </dgm:pt>
    <dgm:pt modelId="{36142D1C-FD4E-46BD-8098-01590232BC31}" type="pres">
      <dgm:prSet presAssocID="{F84EF14E-47C9-4484-A3BA-4E10372C4A18}" presName="tx1" presStyleLbl="revTx" presStyleIdx="0" presStyleCnt="31"/>
      <dgm:spPr/>
      <dgm:t>
        <a:bodyPr/>
        <a:lstStyle/>
        <a:p>
          <a:endParaRPr lang="en-US"/>
        </a:p>
      </dgm:t>
    </dgm:pt>
    <dgm:pt modelId="{CC13C64C-E51A-4583-B306-81A05B4F86E4}" type="pres">
      <dgm:prSet presAssocID="{F84EF14E-47C9-4484-A3BA-4E10372C4A18}" presName="vert1" presStyleCnt="0"/>
      <dgm:spPr/>
    </dgm:pt>
    <dgm:pt modelId="{51D50D4A-DD69-450C-A8D8-6CBD194A23FD}" type="pres">
      <dgm:prSet presAssocID="{0F9EEC96-DF60-0346-B284-AD96DB4E1856}" presName="vertSpace2a" presStyleCnt="0"/>
      <dgm:spPr/>
    </dgm:pt>
    <dgm:pt modelId="{6AB4A815-46A4-4718-83FD-35192165B35A}" type="pres">
      <dgm:prSet presAssocID="{0F9EEC96-DF60-0346-B284-AD96DB4E1856}" presName="horz2" presStyleCnt="0"/>
      <dgm:spPr/>
    </dgm:pt>
    <dgm:pt modelId="{0C0D5B95-0878-4C01-983B-32F8C1AE2EAB}" type="pres">
      <dgm:prSet presAssocID="{0F9EEC96-DF60-0346-B284-AD96DB4E1856}" presName="horzSpace2" presStyleCnt="0"/>
      <dgm:spPr/>
    </dgm:pt>
    <dgm:pt modelId="{6FBA3449-9F70-4DC6-BFA2-9AE3F0A71566}" type="pres">
      <dgm:prSet presAssocID="{0F9EEC96-DF60-0346-B284-AD96DB4E1856}" presName="tx2" presStyleLbl="revTx" presStyleIdx="1" presStyleCnt="31"/>
      <dgm:spPr/>
      <dgm:t>
        <a:bodyPr/>
        <a:lstStyle/>
        <a:p>
          <a:endParaRPr lang="en-US"/>
        </a:p>
      </dgm:t>
    </dgm:pt>
    <dgm:pt modelId="{57CFAB6F-50BD-495F-89FE-1F9FE43E2C1F}" type="pres">
      <dgm:prSet presAssocID="{0F9EEC96-DF60-0346-B284-AD96DB4E1856}" presName="vert2" presStyleCnt="0"/>
      <dgm:spPr/>
    </dgm:pt>
    <dgm:pt modelId="{2CC8E1A7-4BE2-41AC-B973-319D2D1CD0D4}" type="pres">
      <dgm:prSet presAssocID="{0F9EEC96-DF60-0346-B284-AD96DB4E1856}" presName="thinLine2b" presStyleLbl="callout" presStyleIdx="0" presStyleCnt="20"/>
      <dgm:spPr/>
    </dgm:pt>
    <dgm:pt modelId="{B0B700F7-1573-4462-852B-2EA7C0086ECE}" type="pres">
      <dgm:prSet presAssocID="{0F9EEC96-DF60-0346-B284-AD96DB4E1856}" presName="vertSpace2b" presStyleCnt="0"/>
      <dgm:spPr/>
    </dgm:pt>
    <dgm:pt modelId="{6295C408-4A96-4EBD-A5E3-BB386F4262CD}" type="pres">
      <dgm:prSet presAssocID="{0F74E1A1-247D-4676-8A8F-459595372500}" presName="horz2" presStyleCnt="0"/>
      <dgm:spPr/>
    </dgm:pt>
    <dgm:pt modelId="{3F0D7502-C804-4191-A288-F27C410434B0}" type="pres">
      <dgm:prSet presAssocID="{0F74E1A1-247D-4676-8A8F-459595372500}" presName="horzSpace2" presStyleCnt="0"/>
      <dgm:spPr/>
    </dgm:pt>
    <dgm:pt modelId="{7D712B2E-652C-41EF-8BD9-6E80E746B897}" type="pres">
      <dgm:prSet presAssocID="{0F74E1A1-247D-4676-8A8F-459595372500}" presName="tx2" presStyleLbl="revTx" presStyleIdx="2" presStyleCnt="31"/>
      <dgm:spPr/>
      <dgm:t>
        <a:bodyPr/>
        <a:lstStyle/>
        <a:p>
          <a:endParaRPr lang="en-US"/>
        </a:p>
      </dgm:t>
    </dgm:pt>
    <dgm:pt modelId="{81180E39-1BF5-4596-BF0D-B3F879BA3142}" type="pres">
      <dgm:prSet presAssocID="{0F74E1A1-247D-4676-8A8F-459595372500}" presName="vert2" presStyleCnt="0"/>
      <dgm:spPr/>
    </dgm:pt>
    <dgm:pt modelId="{29CA4BB1-E8CE-4A00-90EA-84157964FE51}" type="pres">
      <dgm:prSet presAssocID="{6C1B9239-D196-4A6D-976A-500566507CA9}" presName="horz3" presStyleCnt="0"/>
      <dgm:spPr/>
    </dgm:pt>
    <dgm:pt modelId="{37518089-8BE6-4544-962A-C9B05AE19F26}" type="pres">
      <dgm:prSet presAssocID="{6C1B9239-D196-4A6D-976A-500566507CA9}" presName="horzSpace3" presStyleCnt="0"/>
      <dgm:spPr/>
    </dgm:pt>
    <dgm:pt modelId="{00D7AEF1-3CA9-4F80-91F2-E4F3C29A556B}" type="pres">
      <dgm:prSet presAssocID="{6C1B9239-D196-4A6D-976A-500566507CA9}" presName="tx3" presStyleLbl="revTx" presStyleIdx="3" presStyleCnt="31"/>
      <dgm:spPr/>
      <dgm:t>
        <a:bodyPr/>
        <a:lstStyle/>
        <a:p>
          <a:endParaRPr lang="en-US"/>
        </a:p>
      </dgm:t>
    </dgm:pt>
    <dgm:pt modelId="{BA18569D-BA26-4071-8882-FDF2DCD39E5D}" type="pres">
      <dgm:prSet presAssocID="{6C1B9239-D196-4A6D-976A-500566507CA9}" presName="vert3" presStyleCnt="0"/>
      <dgm:spPr/>
    </dgm:pt>
    <dgm:pt modelId="{8FC45B26-0106-423B-BB0B-CB3631951E2A}" type="pres">
      <dgm:prSet presAssocID="{BB150812-1978-4EC2-8275-4DBBEB606C18}" presName="horz4" presStyleCnt="0"/>
      <dgm:spPr/>
    </dgm:pt>
    <dgm:pt modelId="{0E5768F2-CD59-4B60-86AF-0F0BD7DED007}" type="pres">
      <dgm:prSet presAssocID="{BB150812-1978-4EC2-8275-4DBBEB606C18}" presName="horzSpace4" presStyleCnt="0"/>
      <dgm:spPr/>
    </dgm:pt>
    <dgm:pt modelId="{452126F9-F439-4B92-9DAA-B14492142A66}" type="pres">
      <dgm:prSet presAssocID="{BB150812-1978-4EC2-8275-4DBBEB606C18}" presName="tx4" presStyleLbl="revTx" presStyleIdx="4" presStyleCnt="31">
        <dgm:presLayoutVars>
          <dgm:bulletEnabled val="1"/>
        </dgm:presLayoutVars>
      </dgm:prSet>
      <dgm:spPr/>
      <dgm:t>
        <a:bodyPr/>
        <a:lstStyle/>
        <a:p>
          <a:endParaRPr lang="en-US"/>
        </a:p>
      </dgm:t>
    </dgm:pt>
    <dgm:pt modelId="{4BC811AC-E468-48D4-AF95-BF79BA103EC4}" type="pres">
      <dgm:prSet presAssocID="{04BE52F0-3654-4144-83D1-F95E11D4D8C5}" presName="horz4" presStyleCnt="0"/>
      <dgm:spPr/>
    </dgm:pt>
    <dgm:pt modelId="{FD820180-BF01-4D42-AA80-37CDC37D2F1E}" type="pres">
      <dgm:prSet presAssocID="{04BE52F0-3654-4144-83D1-F95E11D4D8C5}" presName="horzSpace4" presStyleCnt="0"/>
      <dgm:spPr/>
    </dgm:pt>
    <dgm:pt modelId="{A8917B06-B87E-4AA9-A9A5-5DB916EF282E}" type="pres">
      <dgm:prSet presAssocID="{04BE52F0-3654-4144-83D1-F95E11D4D8C5}" presName="tx4" presStyleLbl="revTx" presStyleIdx="5" presStyleCnt="31">
        <dgm:presLayoutVars>
          <dgm:bulletEnabled val="1"/>
        </dgm:presLayoutVars>
      </dgm:prSet>
      <dgm:spPr/>
      <dgm:t>
        <a:bodyPr/>
        <a:lstStyle/>
        <a:p>
          <a:endParaRPr lang="en-US"/>
        </a:p>
      </dgm:t>
    </dgm:pt>
    <dgm:pt modelId="{79F37497-7A07-4826-AE46-D64376219A90}" type="pres">
      <dgm:prSet presAssocID="{0F74E1A1-247D-4676-8A8F-459595372500}" presName="thinLine2b" presStyleLbl="callout" presStyleIdx="1" presStyleCnt="20"/>
      <dgm:spPr/>
    </dgm:pt>
    <dgm:pt modelId="{8A19B12B-5934-490A-B6B0-6B39BDA35077}" type="pres">
      <dgm:prSet presAssocID="{0F74E1A1-247D-4676-8A8F-459595372500}" presName="vertSpace2b" presStyleCnt="0"/>
      <dgm:spPr/>
    </dgm:pt>
    <dgm:pt modelId="{16CD8A64-88D6-4E3E-9DE7-2F6247EBACD2}" type="pres">
      <dgm:prSet presAssocID="{9C7FA659-C03C-4696-9210-4A64D5097BED}" presName="horz2" presStyleCnt="0"/>
      <dgm:spPr/>
    </dgm:pt>
    <dgm:pt modelId="{50004D3D-84C8-442E-97D7-4083A5A34E7E}" type="pres">
      <dgm:prSet presAssocID="{9C7FA659-C03C-4696-9210-4A64D5097BED}" presName="horzSpace2" presStyleCnt="0"/>
      <dgm:spPr/>
    </dgm:pt>
    <dgm:pt modelId="{BE4353E6-4375-4FA2-AB8F-ED7E14E860BF}" type="pres">
      <dgm:prSet presAssocID="{9C7FA659-C03C-4696-9210-4A64D5097BED}" presName="tx2" presStyleLbl="revTx" presStyleIdx="6" presStyleCnt="31"/>
      <dgm:spPr/>
      <dgm:t>
        <a:bodyPr/>
        <a:lstStyle/>
        <a:p>
          <a:endParaRPr lang="en-US"/>
        </a:p>
      </dgm:t>
    </dgm:pt>
    <dgm:pt modelId="{CC3750E1-D57C-4C95-B78F-B76D4289E894}" type="pres">
      <dgm:prSet presAssocID="{9C7FA659-C03C-4696-9210-4A64D5097BED}" presName="vert2" presStyleCnt="0"/>
      <dgm:spPr/>
    </dgm:pt>
    <dgm:pt modelId="{D71EC4F4-292B-40FD-A9CE-CFA13EFB5094}" type="pres">
      <dgm:prSet presAssocID="{4A9B8776-866F-4728-BDCF-74DFAC53D718}" presName="horz3" presStyleCnt="0"/>
      <dgm:spPr/>
    </dgm:pt>
    <dgm:pt modelId="{BD00A9A8-4046-43F9-A8FE-B9E5A95C077A}" type="pres">
      <dgm:prSet presAssocID="{4A9B8776-866F-4728-BDCF-74DFAC53D718}" presName="horzSpace3" presStyleCnt="0"/>
      <dgm:spPr/>
    </dgm:pt>
    <dgm:pt modelId="{67D0474A-0445-4C53-89EE-AE370045B4B3}" type="pres">
      <dgm:prSet presAssocID="{4A9B8776-866F-4728-BDCF-74DFAC53D718}" presName="tx3" presStyleLbl="revTx" presStyleIdx="7" presStyleCnt="31"/>
      <dgm:spPr/>
      <dgm:t>
        <a:bodyPr/>
        <a:lstStyle/>
        <a:p>
          <a:endParaRPr lang="en-US"/>
        </a:p>
      </dgm:t>
    </dgm:pt>
    <dgm:pt modelId="{C432C816-04E2-41A4-B0A3-3D271F670D37}" type="pres">
      <dgm:prSet presAssocID="{4A9B8776-866F-4728-BDCF-74DFAC53D718}" presName="vert3" presStyleCnt="0"/>
      <dgm:spPr/>
    </dgm:pt>
    <dgm:pt modelId="{560BABD3-7ABA-4704-9D7F-FC4A5255813C}" type="pres">
      <dgm:prSet presAssocID="{C2E1BF49-87D1-4B90-98EA-A34166D9212A}" presName="thinLine3" presStyleLbl="callout" presStyleIdx="2" presStyleCnt="20"/>
      <dgm:spPr/>
    </dgm:pt>
    <dgm:pt modelId="{DBCF272D-42C9-4DF8-A390-A821E566FE7F}" type="pres">
      <dgm:prSet presAssocID="{3B233CC1-4BF5-44C9-A74E-9505CF0580E2}" presName="horz3" presStyleCnt="0"/>
      <dgm:spPr/>
    </dgm:pt>
    <dgm:pt modelId="{7F638A39-28C0-436C-9664-138A68DDBD7F}" type="pres">
      <dgm:prSet presAssocID="{3B233CC1-4BF5-44C9-A74E-9505CF0580E2}" presName="horzSpace3" presStyleCnt="0"/>
      <dgm:spPr/>
    </dgm:pt>
    <dgm:pt modelId="{F29721B0-A17D-488E-95DA-8B296415DB77}" type="pres">
      <dgm:prSet presAssocID="{3B233CC1-4BF5-44C9-A74E-9505CF0580E2}" presName="tx3" presStyleLbl="revTx" presStyleIdx="8" presStyleCnt="31"/>
      <dgm:spPr/>
      <dgm:t>
        <a:bodyPr/>
        <a:lstStyle/>
        <a:p>
          <a:endParaRPr lang="en-US"/>
        </a:p>
      </dgm:t>
    </dgm:pt>
    <dgm:pt modelId="{6E7BD5E4-B7C9-4582-A5B7-A1B74C872827}" type="pres">
      <dgm:prSet presAssocID="{3B233CC1-4BF5-44C9-A74E-9505CF0580E2}" presName="vert3" presStyleCnt="0"/>
      <dgm:spPr/>
    </dgm:pt>
    <dgm:pt modelId="{2D01EC14-9178-49E2-BA6F-51620E8A2CD8}" type="pres">
      <dgm:prSet presAssocID="{9C7FA659-C03C-4696-9210-4A64D5097BED}" presName="thinLine2b" presStyleLbl="callout" presStyleIdx="3" presStyleCnt="20"/>
      <dgm:spPr/>
    </dgm:pt>
    <dgm:pt modelId="{A639D72F-CAE8-4E9A-BE28-06AA1DC37643}" type="pres">
      <dgm:prSet presAssocID="{9C7FA659-C03C-4696-9210-4A64D5097BED}" presName="vertSpace2b" presStyleCnt="0"/>
      <dgm:spPr/>
    </dgm:pt>
    <dgm:pt modelId="{A5C80147-57B8-4A82-B594-1680C060E50E}" type="pres">
      <dgm:prSet presAssocID="{552377AC-B83B-4A31-9D58-65A985A99CE4}" presName="horz2" presStyleCnt="0"/>
      <dgm:spPr/>
    </dgm:pt>
    <dgm:pt modelId="{82DDD67E-CCAD-4759-B172-846180E302A0}" type="pres">
      <dgm:prSet presAssocID="{552377AC-B83B-4A31-9D58-65A985A99CE4}" presName="horzSpace2" presStyleCnt="0"/>
      <dgm:spPr/>
    </dgm:pt>
    <dgm:pt modelId="{54638C51-13D0-4572-B5A3-CE6AB03AD0F3}" type="pres">
      <dgm:prSet presAssocID="{552377AC-B83B-4A31-9D58-65A985A99CE4}" presName="tx2" presStyleLbl="revTx" presStyleIdx="9" presStyleCnt="31"/>
      <dgm:spPr/>
      <dgm:t>
        <a:bodyPr/>
        <a:lstStyle/>
        <a:p>
          <a:endParaRPr lang="en-US"/>
        </a:p>
      </dgm:t>
    </dgm:pt>
    <dgm:pt modelId="{E04066CB-C66E-4DC9-8176-1CA13C341D0D}" type="pres">
      <dgm:prSet presAssocID="{552377AC-B83B-4A31-9D58-65A985A99CE4}" presName="vert2" presStyleCnt="0"/>
      <dgm:spPr/>
    </dgm:pt>
    <dgm:pt modelId="{A64B540F-939D-47E0-BFBC-9356A51BCDE8}" type="pres">
      <dgm:prSet presAssocID="{552377AC-B83B-4A31-9D58-65A985A99CE4}" presName="thinLine2b" presStyleLbl="callout" presStyleIdx="4" presStyleCnt="20"/>
      <dgm:spPr/>
    </dgm:pt>
    <dgm:pt modelId="{399B16E9-4FA1-46DE-BDF4-6018DE4177E0}" type="pres">
      <dgm:prSet presAssocID="{552377AC-B83B-4A31-9D58-65A985A99CE4}" presName="vertSpace2b" presStyleCnt="0"/>
      <dgm:spPr/>
    </dgm:pt>
    <dgm:pt modelId="{FA560370-720A-4D73-AE04-FD1D28A14092}" type="pres">
      <dgm:prSet presAssocID="{6F1794AB-A6A1-4EF7-8E54-3FC74E15550A}" presName="horz2" presStyleCnt="0"/>
      <dgm:spPr/>
    </dgm:pt>
    <dgm:pt modelId="{18B7BED4-5B6D-4E48-B78D-F888B1C946CB}" type="pres">
      <dgm:prSet presAssocID="{6F1794AB-A6A1-4EF7-8E54-3FC74E15550A}" presName="horzSpace2" presStyleCnt="0"/>
      <dgm:spPr/>
    </dgm:pt>
    <dgm:pt modelId="{A4E87E63-98B3-4F03-ACFC-D36B114163C9}" type="pres">
      <dgm:prSet presAssocID="{6F1794AB-A6A1-4EF7-8E54-3FC74E15550A}" presName="tx2" presStyleLbl="revTx" presStyleIdx="10" presStyleCnt="31"/>
      <dgm:spPr/>
      <dgm:t>
        <a:bodyPr/>
        <a:lstStyle/>
        <a:p>
          <a:endParaRPr lang="en-US"/>
        </a:p>
      </dgm:t>
    </dgm:pt>
    <dgm:pt modelId="{92E5D142-9F21-4BBB-B0FA-C21F0FCD268F}" type="pres">
      <dgm:prSet presAssocID="{6F1794AB-A6A1-4EF7-8E54-3FC74E15550A}" presName="vert2" presStyleCnt="0"/>
      <dgm:spPr/>
    </dgm:pt>
    <dgm:pt modelId="{9A6E53D4-3573-45B3-9E38-CA0DB11AF363}" type="pres">
      <dgm:prSet presAssocID="{6F1794AB-A6A1-4EF7-8E54-3FC74E15550A}" presName="thinLine2b" presStyleLbl="callout" presStyleIdx="5" presStyleCnt="20"/>
      <dgm:spPr/>
    </dgm:pt>
    <dgm:pt modelId="{9015E050-2746-4A01-A6FD-39D2D7BF208C}" type="pres">
      <dgm:prSet presAssocID="{6F1794AB-A6A1-4EF7-8E54-3FC74E15550A}" presName="vertSpace2b" presStyleCnt="0"/>
      <dgm:spPr/>
    </dgm:pt>
    <dgm:pt modelId="{A1A78F4A-32D1-4293-BE17-9C4A0A016512}" type="pres">
      <dgm:prSet presAssocID="{9B2F914A-9323-461A-9154-482ABB50ABA4}" presName="thickLine" presStyleLbl="alignNode1" presStyleIdx="1" presStyleCnt="3"/>
      <dgm:spPr/>
    </dgm:pt>
    <dgm:pt modelId="{2E2C7F69-DE2A-4F15-B076-C9919A763274}" type="pres">
      <dgm:prSet presAssocID="{9B2F914A-9323-461A-9154-482ABB50ABA4}" presName="horz1" presStyleCnt="0"/>
      <dgm:spPr/>
    </dgm:pt>
    <dgm:pt modelId="{74CFC76B-6C93-4E8C-9F07-437076DB5035}" type="pres">
      <dgm:prSet presAssocID="{9B2F914A-9323-461A-9154-482ABB50ABA4}" presName="tx1" presStyleLbl="revTx" presStyleIdx="11" presStyleCnt="31"/>
      <dgm:spPr/>
      <dgm:t>
        <a:bodyPr/>
        <a:lstStyle/>
        <a:p>
          <a:endParaRPr lang="en-US"/>
        </a:p>
      </dgm:t>
    </dgm:pt>
    <dgm:pt modelId="{414FAAA5-C98C-4D42-B955-25BFD38EB224}" type="pres">
      <dgm:prSet presAssocID="{9B2F914A-9323-461A-9154-482ABB50ABA4}" presName="vert1" presStyleCnt="0"/>
      <dgm:spPr/>
    </dgm:pt>
    <dgm:pt modelId="{6D41C758-BC96-4738-93EE-5DAB6BFF5C72}" type="pres">
      <dgm:prSet presAssocID="{F3DE637A-9561-4CCD-887C-F6BDFF2DAFE3}" presName="vertSpace2a" presStyleCnt="0"/>
      <dgm:spPr/>
    </dgm:pt>
    <dgm:pt modelId="{D2AC5845-5BEF-4B14-B1E5-D61AE0A6C08F}" type="pres">
      <dgm:prSet presAssocID="{F3DE637A-9561-4CCD-887C-F6BDFF2DAFE3}" presName="horz2" presStyleCnt="0"/>
      <dgm:spPr/>
    </dgm:pt>
    <dgm:pt modelId="{55B69C55-8D61-4B49-843B-1368424C7CDA}" type="pres">
      <dgm:prSet presAssocID="{F3DE637A-9561-4CCD-887C-F6BDFF2DAFE3}" presName="horzSpace2" presStyleCnt="0"/>
      <dgm:spPr/>
    </dgm:pt>
    <dgm:pt modelId="{3FD0B706-E624-41D6-8AB3-D4AEE8C2481C}" type="pres">
      <dgm:prSet presAssocID="{F3DE637A-9561-4CCD-887C-F6BDFF2DAFE3}" presName="tx2" presStyleLbl="revTx" presStyleIdx="12" presStyleCnt="31"/>
      <dgm:spPr/>
      <dgm:t>
        <a:bodyPr/>
        <a:lstStyle/>
        <a:p>
          <a:endParaRPr lang="en-US"/>
        </a:p>
      </dgm:t>
    </dgm:pt>
    <dgm:pt modelId="{EE7459DA-BA93-45FB-AF01-CC6B054FDE41}" type="pres">
      <dgm:prSet presAssocID="{F3DE637A-9561-4CCD-887C-F6BDFF2DAFE3}" presName="vert2" presStyleCnt="0"/>
      <dgm:spPr/>
    </dgm:pt>
    <dgm:pt modelId="{8BC468FA-E21A-4431-8BD9-52A9CBEC5E6F}" type="pres">
      <dgm:prSet presAssocID="{F3DE637A-9561-4CCD-887C-F6BDFF2DAFE3}" presName="thinLine2b" presStyleLbl="callout" presStyleIdx="6" presStyleCnt="20"/>
      <dgm:spPr/>
    </dgm:pt>
    <dgm:pt modelId="{70170E69-BD26-4FE4-8FD8-63F675AA46B1}" type="pres">
      <dgm:prSet presAssocID="{F3DE637A-9561-4CCD-887C-F6BDFF2DAFE3}" presName="vertSpace2b" presStyleCnt="0"/>
      <dgm:spPr/>
    </dgm:pt>
    <dgm:pt modelId="{0D36AC5C-FAE2-4A1B-B3B1-DE63478E1B23}" type="pres">
      <dgm:prSet presAssocID="{9B570B42-0CA6-F047-BFF4-FA98224BE373}" presName="horz2" presStyleCnt="0"/>
      <dgm:spPr/>
    </dgm:pt>
    <dgm:pt modelId="{CB179FFF-47AC-4492-870F-8AC0B448E60D}" type="pres">
      <dgm:prSet presAssocID="{9B570B42-0CA6-F047-BFF4-FA98224BE373}" presName="horzSpace2" presStyleCnt="0"/>
      <dgm:spPr/>
    </dgm:pt>
    <dgm:pt modelId="{E3172767-9F85-49F0-B9CC-E6D33FF50D8A}" type="pres">
      <dgm:prSet presAssocID="{9B570B42-0CA6-F047-BFF4-FA98224BE373}" presName="tx2" presStyleLbl="revTx" presStyleIdx="13" presStyleCnt="31"/>
      <dgm:spPr/>
      <dgm:t>
        <a:bodyPr/>
        <a:lstStyle/>
        <a:p>
          <a:endParaRPr lang="en-US"/>
        </a:p>
      </dgm:t>
    </dgm:pt>
    <dgm:pt modelId="{93F61FCE-845B-4BEE-8BD9-A1007A6DFB5C}" type="pres">
      <dgm:prSet presAssocID="{9B570B42-0CA6-F047-BFF4-FA98224BE373}" presName="vert2" presStyleCnt="0"/>
      <dgm:spPr/>
    </dgm:pt>
    <dgm:pt modelId="{30EEA779-ACA2-4614-883D-84AA6B8A9A05}" type="pres">
      <dgm:prSet presAssocID="{9B570B42-0CA6-F047-BFF4-FA98224BE373}" presName="thinLine2b" presStyleLbl="callout" presStyleIdx="7" presStyleCnt="20"/>
      <dgm:spPr/>
    </dgm:pt>
    <dgm:pt modelId="{B78E2D89-6D7A-4903-A0C1-5572B58C4310}" type="pres">
      <dgm:prSet presAssocID="{9B570B42-0CA6-F047-BFF4-FA98224BE373}" presName="vertSpace2b" presStyleCnt="0"/>
      <dgm:spPr/>
    </dgm:pt>
    <dgm:pt modelId="{40410A41-978C-4715-840C-8EF4D791C73C}" type="pres">
      <dgm:prSet presAssocID="{25CFACF5-CE9A-4208-B084-3C707627CC7F}" presName="horz2" presStyleCnt="0"/>
      <dgm:spPr/>
    </dgm:pt>
    <dgm:pt modelId="{F81C48A6-669A-4213-9455-DB04B2CD2E13}" type="pres">
      <dgm:prSet presAssocID="{25CFACF5-CE9A-4208-B084-3C707627CC7F}" presName="horzSpace2" presStyleCnt="0"/>
      <dgm:spPr/>
    </dgm:pt>
    <dgm:pt modelId="{313B2CF8-25BE-4F1E-840B-238CD83F3752}" type="pres">
      <dgm:prSet presAssocID="{25CFACF5-CE9A-4208-B084-3C707627CC7F}" presName="tx2" presStyleLbl="revTx" presStyleIdx="14" presStyleCnt="31"/>
      <dgm:spPr/>
      <dgm:t>
        <a:bodyPr/>
        <a:lstStyle/>
        <a:p>
          <a:endParaRPr lang="en-US"/>
        </a:p>
      </dgm:t>
    </dgm:pt>
    <dgm:pt modelId="{D4316758-DA38-4E21-9C7C-6D4C1CA8A7A0}" type="pres">
      <dgm:prSet presAssocID="{25CFACF5-CE9A-4208-B084-3C707627CC7F}" presName="vert2" presStyleCnt="0"/>
      <dgm:spPr/>
    </dgm:pt>
    <dgm:pt modelId="{AC915108-8965-4EC6-B753-66CEC17B95E8}" type="pres">
      <dgm:prSet presAssocID="{E4153B1F-5D8D-42EB-A47E-AD0914B950A4}" presName="horz3" presStyleCnt="0"/>
      <dgm:spPr/>
    </dgm:pt>
    <dgm:pt modelId="{71B60167-F868-495A-9126-15BFAFA53864}" type="pres">
      <dgm:prSet presAssocID="{E4153B1F-5D8D-42EB-A47E-AD0914B950A4}" presName="horzSpace3" presStyleCnt="0"/>
      <dgm:spPr/>
    </dgm:pt>
    <dgm:pt modelId="{7DA1F9F2-923E-4420-B96E-2A378F183539}" type="pres">
      <dgm:prSet presAssocID="{E4153B1F-5D8D-42EB-A47E-AD0914B950A4}" presName="tx3" presStyleLbl="revTx" presStyleIdx="15" presStyleCnt="31"/>
      <dgm:spPr/>
      <dgm:t>
        <a:bodyPr/>
        <a:lstStyle/>
        <a:p>
          <a:endParaRPr lang="en-US"/>
        </a:p>
      </dgm:t>
    </dgm:pt>
    <dgm:pt modelId="{25944CD3-00E6-4DC2-8E6D-4E8ACD639343}" type="pres">
      <dgm:prSet presAssocID="{E4153B1F-5D8D-42EB-A47E-AD0914B950A4}" presName="vert3" presStyleCnt="0"/>
      <dgm:spPr/>
    </dgm:pt>
    <dgm:pt modelId="{FB5DC73D-D0D0-47FF-A691-368B415FA5E6}" type="pres">
      <dgm:prSet presAssocID="{8EDC14E1-7E10-4BA3-99BB-364DC0C1BD60}" presName="thinLine3" presStyleLbl="callout" presStyleIdx="8" presStyleCnt="20"/>
      <dgm:spPr/>
    </dgm:pt>
    <dgm:pt modelId="{393EFF29-BF2C-4527-B57A-1AFBB4E0DECC}" type="pres">
      <dgm:prSet presAssocID="{66CD137E-166A-4893-AF93-49A0B4B5CB60}" presName="horz3" presStyleCnt="0"/>
      <dgm:spPr/>
    </dgm:pt>
    <dgm:pt modelId="{8F0A9D57-02F9-46E9-ABA1-AB72D8755515}" type="pres">
      <dgm:prSet presAssocID="{66CD137E-166A-4893-AF93-49A0B4B5CB60}" presName="horzSpace3" presStyleCnt="0"/>
      <dgm:spPr/>
    </dgm:pt>
    <dgm:pt modelId="{F1609327-EF91-496E-80BE-DA5182D66ED4}" type="pres">
      <dgm:prSet presAssocID="{66CD137E-166A-4893-AF93-49A0B4B5CB60}" presName="tx3" presStyleLbl="revTx" presStyleIdx="16" presStyleCnt="31"/>
      <dgm:spPr/>
      <dgm:t>
        <a:bodyPr/>
        <a:lstStyle/>
        <a:p>
          <a:endParaRPr lang="en-US"/>
        </a:p>
      </dgm:t>
    </dgm:pt>
    <dgm:pt modelId="{B26B0DED-A304-40BB-B276-5C2B06ADD3C8}" type="pres">
      <dgm:prSet presAssocID="{66CD137E-166A-4893-AF93-49A0B4B5CB60}" presName="vert3" presStyleCnt="0"/>
      <dgm:spPr/>
    </dgm:pt>
    <dgm:pt modelId="{25C0AB73-4470-4EC8-9151-6C089D88EEF8}" type="pres">
      <dgm:prSet presAssocID="{25CFACF5-CE9A-4208-B084-3C707627CC7F}" presName="thinLine2b" presStyleLbl="callout" presStyleIdx="9" presStyleCnt="20"/>
      <dgm:spPr/>
    </dgm:pt>
    <dgm:pt modelId="{30D8FBD9-3931-42BC-A9FB-DE66E8572C5E}" type="pres">
      <dgm:prSet presAssocID="{25CFACF5-CE9A-4208-B084-3C707627CC7F}" presName="vertSpace2b" presStyleCnt="0"/>
      <dgm:spPr/>
    </dgm:pt>
    <dgm:pt modelId="{534F6F27-81FF-4917-BA8B-4AC6372E8F3D}" type="pres">
      <dgm:prSet presAssocID="{194C8F15-00F3-41FF-840E-3E215D8A8CB2}" presName="horz2" presStyleCnt="0"/>
      <dgm:spPr/>
    </dgm:pt>
    <dgm:pt modelId="{1E7E39BF-7AB9-4A73-BF20-EF009645FAFB}" type="pres">
      <dgm:prSet presAssocID="{194C8F15-00F3-41FF-840E-3E215D8A8CB2}" presName="horzSpace2" presStyleCnt="0"/>
      <dgm:spPr/>
    </dgm:pt>
    <dgm:pt modelId="{0DD18EEE-A7D7-40C8-B0AB-8634889E8E34}" type="pres">
      <dgm:prSet presAssocID="{194C8F15-00F3-41FF-840E-3E215D8A8CB2}" presName="tx2" presStyleLbl="revTx" presStyleIdx="17" presStyleCnt="31"/>
      <dgm:spPr/>
      <dgm:t>
        <a:bodyPr/>
        <a:lstStyle/>
        <a:p>
          <a:endParaRPr lang="en-US"/>
        </a:p>
      </dgm:t>
    </dgm:pt>
    <dgm:pt modelId="{E589843C-C658-49BE-B31B-906EC21E204A}" type="pres">
      <dgm:prSet presAssocID="{194C8F15-00F3-41FF-840E-3E215D8A8CB2}" presName="vert2" presStyleCnt="0"/>
      <dgm:spPr/>
    </dgm:pt>
    <dgm:pt modelId="{E13D672A-3C3E-43EF-AC1D-5F9BAC88CD3C}" type="pres">
      <dgm:prSet presAssocID="{194C8F15-00F3-41FF-840E-3E215D8A8CB2}" presName="thinLine2b" presStyleLbl="callout" presStyleIdx="10" presStyleCnt="20"/>
      <dgm:spPr/>
    </dgm:pt>
    <dgm:pt modelId="{66E0AFA5-1CCB-48FB-B1E4-DAB937342178}" type="pres">
      <dgm:prSet presAssocID="{194C8F15-00F3-41FF-840E-3E215D8A8CB2}" presName="vertSpace2b" presStyleCnt="0"/>
      <dgm:spPr/>
    </dgm:pt>
    <dgm:pt modelId="{ECA3CD2B-FA23-4A4A-8FCF-05CA82226096}" type="pres">
      <dgm:prSet presAssocID="{4F6809E5-D84B-1F49-B4EC-B97C99C763F9}" presName="horz2" presStyleCnt="0"/>
      <dgm:spPr/>
    </dgm:pt>
    <dgm:pt modelId="{B2EFA957-1174-4D20-9561-ACCE779B306D}" type="pres">
      <dgm:prSet presAssocID="{4F6809E5-D84B-1F49-B4EC-B97C99C763F9}" presName="horzSpace2" presStyleCnt="0"/>
      <dgm:spPr/>
    </dgm:pt>
    <dgm:pt modelId="{88FB976B-A7EF-45AA-8973-BE089FE64DF9}" type="pres">
      <dgm:prSet presAssocID="{4F6809E5-D84B-1F49-B4EC-B97C99C763F9}" presName="tx2" presStyleLbl="revTx" presStyleIdx="18" presStyleCnt="31"/>
      <dgm:spPr/>
      <dgm:t>
        <a:bodyPr/>
        <a:lstStyle/>
        <a:p>
          <a:endParaRPr lang="en-US"/>
        </a:p>
      </dgm:t>
    </dgm:pt>
    <dgm:pt modelId="{34CE3EDB-D5ED-4BA5-8DE3-403A1875D708}" type="pres">
      <dgm:prSet presAssocID="{4F6809E5-D84B-1F49-B4EC-B97C99C763F9}" presName="vert2" presStyleCnt="0"/>
      <dgm:spPr/>
    </dgm:pt>
    <dgm:pt modelId="{44FFE0F9-7318-40B2-8784-22A78D84BDCE}" type="pres">
      <dgm:prSet presAssocID="{2B12183F-CF9A-0544-BB5B-F68374877E6C}" presName="horz3" presStyleCnt="0"/>
      <dgm:spPr/>
    </dgm:pt>
    <dgm:pt modelId="{32EAE498-4CFE-4B6D-B469-915A027A616D}" type="pres">
      <dgm:prSet presAssocID="{2B12183F-CF9A-0544-BB5B-F68374877E6C}" presName="horzSpace3" presStyleCnt="0"/>
      <dgm:spPr/>
    </dgm:pt>
    <dgm:pt modelId="{DCEFA8D5-706D-4B58-B76A-0D7118EF6881}" type="pres">
      <dgm:prSet presAssocID="{2B12183F-CF9A-0544-BB5B-F68374877E6C}" presName="tx3" presStyleLbl="revTx" presStyleIdx="19" presStyleCnt="31"/>
      <dgm:spPr/>
      <dgm:t>
        <a:bodyPr/>
        <a:lstStyle/>
        <a:p>
          <a:endParaRPr lang="en-US"/>
        </a:p>
      </dgm:t>
    </dgm:pt>
    <dgm:pt modelId="{774DA022-F4FB-4449-9D5E-19F370CECBFE}" type="pres">
      <dgm:prSet presAssocID="{2B12183F-CF9A-0544-BB5B-F68374877E6C}" presName="vert3" presStyleCnt="0"/>
      <dgm:spPr/>
    </dgm:pt>
    <dgm:pt modelId="{73B0E994-9CD5-4A64-893B-3AE04B2DBCE3}" type="pres">
      <dgm:prSet presAssocID="{15616FAA-F8AB-8145-9965-E375B9F7FD85}" presName="thinLine3" presStyleLbl="callout" presStyleIdx="11" presStyleCnt="20"/>
      <dgm:spPr/>
    </dgm:pt>
    <dgm:pt modelId="{12305441-66D9-4369-89F8-200A89AE7AF3}" type="pres">
      <dgm:prSet presAssocID="{E6320799-7C67-C949-9273-7342DF713EB9}" presName="horz3" presStyleCnt="0"/>
      <dgm:spPr/>
    </dgm:pt>
    <dgm:pt modelId="{DB1490DD-ADE9-48BB-A43C-6B662102C999}" type="pres">
      <dgm:prSet presAssocID="{E6320799-7C67-C949-9273-7342DF713EB9}" presName="horzSpace3" presStyleCnt="0"/>
      <dgm:spPr/>
    </dgm:pt>
    <dgm:pt modelId="{CA955B2C-A8C8-4B26-A83E-9104511AFA84}" type="pres">
      <dgm:prSet presAssocID="{E6320799-7C67-C949-9273-7342DF713EB9}" presName="tx3" presStyleLbl="revTx" presStyleIdx="20" presStyleCnt="31"/>
      <dgm:spPr/>
      <dgm:t>
        <a:bodyPr/>
        <a:lstStyle/>
        <a:p>
          <a:endParaRPr lang="en-US"/>
        </a:p>
      </dgm:t>
    </dgm:pt>
    <dgm:pt modelId="{B7CD2BEE-7302-4EF2-A04F-FC3A9B45D38B}" type="pres">
      <dgm:prSet presAssocID="{E6320799-7C67-C949-9273-7342DF713EB9}" presName="vert3" presStyleCnt="0"/>
      <dgm:spPr/>
    </dgm:pt>
    <dgm:pt modelId="{5B3ACD67-5B58-4E95-9D33-3661602BA2C6}" type="pres">
      <dgm:prSet presAssocID="{A6F5C095-1FB6-D24A-9967-A6C19A2AF194}" presName="thinLine3" presStyleLbl="callout" presStyleIdx="12" presStyleCnt="20"/>
      <dgm:spPr/>
    </dgm:pt>
    <dgm:pt modelId="{D8301840-8952-493A-858D-3E42FF624D25}" type="pres">
      <dgm:prSet presAssocID="{42A4FC1A-BBFF-4AAC-960C-52D5BD0E6AB7}" presName="horz3" presStyleCnt="0"/>
      <dgm:spPr/>
    </dgm:pt>
    <dgm:pt modelId="{812DE3D5-2E50-48D6-B267-6CD3C36041D6}" type="pres">
      <dgm:prSet presAssocID="{42A4FC1A-BBFF-4AAC-960C-52D5BD0E6AB7}" presName="horzSpace3" presStyleCnt="0"/>
      <dgm:spPr/>
    </dgm:pt>
    <dgm:pt modelId="{13245BCD-3B47-43B6-828D-2DD3BC459137}" type="pres">
      <dgm:prSet presAssocID="{42A4FC1A-BBFF-4AAC-960C-52D5BD0E6AB7}" presName="tx3" presStyleLbl="revTx" presStyleIdx="21" presStyleCnt="31"/>
      <dgm:spPr/>
      <dgm:t>
        <a:bodyPr/>
        <a:lstStyle/>
        <a:p>
          <a:endParaRPr lang="en-US"/>
        </a:p>
      </dgm:t>
    </dgm:pt>
    <dgm:pt modelId="{CCE0E8E3-A928-4BA0-A0E3-60CD1F546995}" type="pres">
      <dgm:prSet presAssocID="{42A4FC1A-BBFF-4AAC-960C-52D5BD0E6AB7}" presName="vert3" presStyleCnt="0"/>
      <dgm:spPr/>
    </dgm:pt>
    <dgm:pt modelId="{1487F8AE-360F-4A99-835F-C9FB183C7377}" type="pres">
      <dgm:prSet presAssocID="{4F6809E5-D84B-1F49-B4EC-B97C99C763F9}" presName="thinLine2b" presStyleLbl="callout" presStyleIdx="13" presStyleCnt="20"/>
      <dgm:spPr/>
    </dgm:pt>
    <dgm:pt modelId="{E7715D6B-3A62-49ED-9CC5-E5AFBA7AE726}" type="pres">
      <dgm:prSet presAssocID="{4F6809E5-D84B-1F49-B4EC-B97C99C763F9}" presName="vertSpace2b" presStyleCnt="0"/>
      <dgm:spPr/>
    </dgm:pt>
    <dgm:pt modelId="{C8426A95-AFCD-49C8-B87C-C7DE159FDB61}" type="pres">
      <dgm:prSet presAssocID="{6AC0242F-AE17-4811-A9D3-4CA2ADA5B387}" presName="thickLine" presStyleLbl="alignNode1" presStyleIdx="2" presStyleCnt="3"/>
      <dgm:spPr/>
    </dgm:pt>
    <dgm:pt modelId="{A0EFBDDE-7CA7-4943-B3DE-89D3EF5F386E}" type="pres">
      <dgm:prSet presAssocID="{6AC0242F-AE17-4811-A9D3-4CA2ADA5B387}" presName="horz1" presStyleCnt="0"/>
      <dgm:spPr/>
    </dgm:pt>
    <dgm:pt modelId="{00869642-B9D7-4267-8326-B2F376C1C7FF}" type="pres">
      <dgm:prSet presAssocID="{6AC0242F-AE17-4811-A9D3-4CA2ADA5B387}" presName="tx1" presStyleLbl="revTx" presStyleIdx="22" presStyleCnt="31"/>
      <dgm:spPr/>
      <dgm:t>
        <a:bodyPr/>
        <a:lstStyle/>
        <a:p>
          <a:endParaRPr lang="en-US"/>
        </a:p>
      </dgm:t>
    </dgm:pt>
    <dgm:pt modelId="{581B66DC-74C8-4B11-90E5-907B030E4D38}" type="pres">
      <dgm:prSet presAssocID="{6AC0242F-AE17-4811-A9D3-4CA2ADA5B387}" presName="vert1" presStyleCnt="0"/>
      <dgm:spPr/>
    </dgm:pt>
    <dgm:pt modelId="{5F383CC5-9FA0-4122-BA7A-C4F04C2E54C0}" type="pres">
      <dgm:prSet presAssocID="{BB26DA37-81CC-4115-9FD2-9F5C0AEA5DEF}" presName="vertSpace2a" presStyleCnt="0"/>
      <dgm:spPr/>
    </dgm:pt>
    <dgm:pt modelId="{6F3FDF7B-1A4E-4B35-8996-95637D35E36E}" type="pres">
      <dgm:prSet presAssocID="{BB26DA37-81CC-4115-9FD2-9F5C0AEA5DEF}" presName="horz2" presStyleCnt="0"/>
      <dgm:spPr/>
    </dgm:pt>
    <dgm:pt modelId="{6BBA0F81-4F18-462E-9466-F27C131C5B73}" type="pres">
      <dgm:prSet presAssocID="{BB26DA37-81CC-4115-9FD2-9F5C0AEA5DEF}" presName="horzSpace2" presStyleCnt="0"/>
      <dgm:spPr/>
    </dgm:pt>
    <dgm:pt modelId="{3067F437-FCEA-4428-96AB-F1B996A34B70}" type="pres">
      <dgm:prSet presAssocID="{BB26DA37-81CC-4115-9FD2-9F5C0AEA5DEF}" presName="tx2" presStyleLbl="revTx" presStyleIdx="23" presStyleCnt="31"/>
      <dgm:spPr/>
      <dgm:t>
        <a:bodyPr/>
        <a:lstStyle/>
        <a:p>
          <a:endParaRPr lang="en-US"/>
        </a:p>
      </dgm:t>
    </dgm:pt>
    <dgm:pt modelId="{E493F252-27AA-40E5-AD85-5D41E2D8034D}" type="pres">
      <dgm:prSet presAssocID="{BB26DA37-81CC-4115-9FD2-9F5C0AEA5DEF}" presName="vert2" presStyleCnt="0"/>
      <dgm:spPr/>
    </dgm:pt>
    <dgm:pt modelId="{DBCA789D-4623-4F75-A1DE-5266FC8CD593}" type="pres">
      <dgm:prSet presAssocID="{2CD8E2BE-4B81-4CAD-90E8-39610B7E29A7}" presName="horz3" presStyleCnt="0"/>
      <dgm:spPr/>
    </dgm:pt>
    <dgm:pt modelId="{3F89B71E-FB26-4B9A-ADD4-17D43A6414C6}" type="pres">
      <dgm:prSet presAssocID="{2CD8E2BE-4B81-4CAD-90E8-39610B7E29A7}" presName="horzSpace3" presStyleCnt="0"/>
      <dgm:spPr/>
    </dgm:pt>
    <dgm:pt modelId="{37553543-2E86-4131-89A0-2877FBB78A50}" type="pres">
      <dgm:prSet presAssocID="{2CD8E2BE-4B81-4CAD-90E8-39610B7E29A7}" presName="tx3" presStyleLbl="revTx" presStyleIdx="24" presStyleCnt="31"/>
      <dgm:spPr/>
      <dgm:t>
        <a:bodyPr/>
        <a:lstStyle/>
        <a:p>
          <a:endParaRPr lang="en-US"/>
        </a:p>
      </dgm:t>
    </dgm:pt>
    <dgm:pt modelId="{E4D3A799-21C5-437A-8852-24358FCEB8EC}" type="pres">
      <dgm:prSet presAssocID="{2CD8E2BE-4B81-4CAD-90E8-39610B7E29A7}" presName="vert3" presStyleCnt="0"/>
      <dgm:spPr/>
    </dgm:pt>
    <dgm:pt modelId="{59873783-D7E6-40D4-9920-92D85DB518CF}" type="pres">
      <dgm:prSet presAssocID="{BB26DA37-81CC-4115-9FD2-9F5C0AEA5DEF}" presName="thinLine2b" presStyleLbl="callout" presStyleIdx="14" presStyleCnt="20"/>
      <dgm:spPr/>
    </dgm:pt>
    <dgm:pt modelId="{09C93DCC-858D-4324-B3DC-F3B1E566729C}" type="pres">
      <dgm:prSet presAssocID="{BB26DA37-81CC-4115-9FD2-9F5C0AEA5DEF}" presName="vertSpace2b" presStyleCnt="0"/>
      <dgm:spPr/>
    </dgm:pt>
    <dgm:pt modelId="{4D63DE60-AD72-4DE0-85CB-0A41FA153E2C}" type="pres">
      <dgm:prSet presAssocID="{1825E435-591C-4C94-B0A1-C9603BB9A1FF}" presName="horz2" presStyleCnt="0"/>
      <dgm:spPr/>
    </dgm:pt>
    <dgm:pt modelId="{DCB9DFC9-2CC0-4934-A405-6390A889B0D8}" type="pres">
      <dgm:prSet presAssocID="{1825E435-591C-4C94-B0A1-C9603BB9A1FF}" presName="horzSpace2" presStyleCnt="0"/>
      <dgm:spPr/>
    </dgm:pt>
    <dgm:pt modelId="{8328C88A-6B52-4345-A793-1FA943FA5160}" type="pres">
      <dgm:prSet presAssocID="{1825E435-591C-4C94-B0A1-C9603BB9A1FF}" presName="tx2" presStyleLbl="revTx" presStyleIdx="25" presStyleCnt="31"/>
      <dgm:spPr/>
      <dgm:t>
        <a:bodyPr/>
        <a:lstStyle/>
        <a:p>
          <a:endParaRPr lang="en-US"/>
        </a:p>
      </dgm:t>
    </dgm:pt>
    <dgm:pt modelId="{A02E4AED-C4AC-43AB-9F01-0155B582DD16}" type="pres">
      <dgm:prSet presAssocID="{1825E435-591C-4C94-B0A1-C9603BB9A1FF}" presName="vert2" presStyleCnt="0"/>
      <dgm:spPr/>
    </dgm:pt>
    <dgm:pt modelId="{7AB84DE7-7351-46EA-9D32-032BC196434D}" type="pres">
      <dgm:prSet presAssocID="{C841CDEB-A94B-4B18-A12E-D7A40A37A4A9}" presName="horz3" presStyleCnt="0"/>
      <dgm:spPr/>
    </dgm:pt>
    <dgm:pt modelId="{C0DBAE9D-9387-4671-B9C6-C1464F0450E8}" type="pres">
      <dgm:prSet presAssocID="{C841CDEB-A94B-4B18-A12E-D7A40A37A4A9}" presName="horzSpace3" presStyleCnt="0"/>
      <dgm:spPr/>
    </dgm:pt>
    <dgm:pt modelId="{4FAA3A67-50DB-4CD8-BE1B-422DF8D8C3A1}" type="pres">
      <dgm:prSet presAssocID="{C841CDEB-A94B-4B18-A12E-D7A40A37A4A9}" presName="tx3" presStyleLbl="revTx" presStyleIdx="26" presStyleCnt="31"/>
      <dgm:spPr/>
      <dgm:t>
        <a:bodyPr/>
        <a:lstStyle/>
        <a:p>
          <a:endParaRPr lang="en-US"/>
        </a:p>
      </dgm:t>
    </dgm:pt>
    <dgm:pt modelId="{4783C32C-6571-48E3-8976-E606AC23EDA4}" type="pres">
      <dgm:prSet presAssocID="{C841CDEB-A94B-4B18-A12E-D7A40A37A4A9}" presName="vert3" presStyleCnt="0"/>
      <dgm:spPr/>
    </dgm:pt>
    <dgm:pt modelId="{FCA97052-0109-47B8-8ABB-85B134E23A78}" type="pres">
      <dgm:prSet presAssocID="{4D94D0EA-5C43-49DC-A392-E80B2B8CB01F}" presName="thinLine3" presStyleLbl="callout" presStyleIdx="15" presStyleCnt="20"/>
      <dgm:spPr/>
    </dgm:pt>
    <dgm:pt modelId="{087F2283-A220-4D91-A393-1FF17501C783}" type="pres">
      <dgm:prSet presAssocID="{FF61BF4D-1FDC-4DB6-928F-79231A551512}" presName="horz3" presStyleCnt="0"/>
      <dgm:spPr/>
    </dgm:pt>
    <dgm:pt modelId="{06C88EE8-D16D-485D-BE8C-B5ADB2F11D44}" type="pres">
      <dgm:prSet presAssocID="{FF61BF4D-1FDC-4DB6-928F-79231A551512}" presName="horzSpace3" presStyleCnt="0"/>
      <dgm:spPr/>
    </dgm:pt>
    <dgm:pt modelId="{D6F56C9B-3FDA-472A-9BCD-742DE7D93819}" type="pres">
      <dgm:prSet presAssocID="{FF61BF4D-1FDC-4DB6-928F-79231A551512}" presName="tx3" presStyleLbl="revTx" presStyleIdx="27" presStyleCnt="31"/>
      <dgm:spPr/>
      <dgm:t>
        <a:bodyPr/>
        <a:lstStyle/>
        <a:p>
          <a:endParaRPr lang="en-US"/>
        </a:p>
      </dgm:t>
    </dgm:pt>
    <dgm:pt modelId="{0ED4E17E-CFBD-4DD4-BA82-0F08811A8677}" type="pres">
      <dgm:prSet presAssocID="{FF61BF4D-1FDC-4DB6-928F-79231A551512}" presName="vert3" presStyleCnt="0"/>
      <dgm:spPr/>
    </dgm:pt>
    <dgm:pt modelId="{091EDBCE-E81E-4A1D-AE9E-5F0310A395B1}" type="pres">
      <dgm:prSet presAssocID="{BE3B9DEE-B610-466F-9AA8-97ABC9F62388}" presName="thinLine3" presStyleLbl="callout" presStyleIdx="16" presStyleCnt="20"/>
      <dgm:spPr/>
    </dgm:pt>
    <dgm:pt modelId="{3311B42C-48EB-4364-9D60-F93F2EDB9526}" type="pres">
      <dgm:prSet presAssocID="{9D5046EB-0A07-4B71-A662-BE071499195A}" presName="horz3" presStyleCnt="0"/>
      <dgm:spPr/>
    </dgm:pt>
    <dgm:pt modelId="{63031B36-8EDE-4C1E-8AE0-23D480360F8F}" type="pres">
      <dgm:prSet presAssocID="{9D5046EB-0A07-4B71-A662-BE071499195A}" presName="horzSpace3" presStyleCnt="0"/>
      <dgm:spPr/>
    </dgm:pt>
    <dgm:pt modelId="{0EF22FD7-FC49-49D3-9914-B0939E616DC9}" type="pres">
      <dgm:prSet presAssocID="{9D5046EB-0A07-4B71-A662-BE071499195A}" presName="tx3" presStyleLbl="revTx" presStyleIdx="28" presStyleCnt="31"/>
      <dgm:spPr/>
      <dgm:t>
        <a:bodyPr/>
        <a:lstStyle/>
        <a:p>
          <a:endParaRPr lang="en-US"/>
        </a:p>
      </dgm:t>
    </dgm:pt>
    <dgm:pt modelId="{D4573207-0908-40B7-8B8B-274771C9B0AC}" type="pres">
      <dgm:prSet presAssocID="{9D5046EB-0A07-4B71-A662-BE071499195A}" presName="vert3" presStyleCnt="0"/>
      <dgm:spPr/>
    </dgm:pt>
    <dgm:pt modelId="{B58EBFCC-F926-416B-AC13-6F7F61279773}" type="pres">
      <dgm:prSet presAssocID="{D7451FE1-350F-4A43-A110-A5C03EF5F707}" presName="thinLine3" presStyleLbl="callout" presStyleIdx="17" presStyleCnt="20"/>
      <dgm:spPr/>
    </dgm:pt>
    <dgm:pt modelId="{78068007-82C5-4F8D-B7C3-A47FF236C231}" type="pres">
      <dgm:prSet presAssocID="{AB0E16D8-8492-4C3E-B979-6A0AC218FAE1}" presName="horz3" presStyleCnt="0"/>
      <dgm:spPr/>
    </dgm:pt>
    <dgm:pt modelId="{97909482-8F74-4DB8-B282-1F765CD2DAAD}" type="pres">
      <dgm:prSet presAssocID="{AB0E16D8-8492-4C3E-B979-6A0AC218FAE1}" presName="horzSpace3" presStyleCnt="0"/>
      <dgm:spPr/>
    </dgm:pt>
    <dgm:pt modelId="{15BC4A0F-6F20-47B3-8308-AADE168A16F6}" type="pres">
      <dgm:prSet presAssocID="{AB0E16D8-8492-4C3E-B979-6A0AC218FAE1}" presName="tx3" presStyleLbl="revTx" presStyleIdx="29" presStyleCnt="31"/>
      <dgm:spPr/>
      <dgm:t>
        <a:bodyPr/>
        <a:lstStyle/>
        <a:p>
          <a:endParaRPr lang="en-US"/>
        </a:p>
      </dgm:t>
    </dgm:pt>
    <dgm:pt modelId="{24898C04-F37C-41EA-B587-B640F35CDD1D}" type="pres">
      <dgm:prSet presAssocID="{AB0E16D8-8492-4C3E-B979-6A0AC218FAE1}" presName="vert3" presStyleCnt="0"/>
      <dgm:spPr/>
    </dgm:pt>
    <dgm:pt modelId="{B300B899-B34F-4E9F-8D7B-2B7B7B935DAF}" type="pres">
      <dgm:prSet presAssocID="{95148E22-0493-456A-8C03-FEB7D4749E95}" presName="thinLine3" presStyleLbl="callout" presStyleIdx="18" presStyleCnt="20"/>
      <dgm:spPr/>
    </dgm:pt>
    <dgm:pt modelId="{6D0A3A0F-E7EE-4437-B362-67E3A244FFF4}" type="pres">
      <dgm:prSet presAssocID="{B4E713AE-1387-418B-8BD8-1FDF30FAA31D}" presName="horz3" presStyleCnt="0"/>
      <dgm:spPr/>
    </dgm:pt>
    <dgm:pt modelId="{9ADA54E9-DD61-47C1-8333-5BE03AC93FEA}" type="pres">
      <dgm:prSet presAssocID="{B4E713AE-1387-418B-8BD8-1FDF30FAA31D}" presName="horzSpace3" presStyleCnt="0"/>
      <dgm:spPr/>
    </dgm:pt>
    <dgm:pt modelId="{BAEA30C2-79BD-4126-936F-D2BC946E065F}" type="pres">
      <dgm:prSet presAssocID="{B4E713AE-1387-418B-8BD8-1FDF30FAA31D}" presName="tx3" presStyleLbl="revTx" presStyleIdx="30" presStyleCnt="31"/>
      <dgm:spPr/>
      <dgm:t>
        <a:bodyPr/>
        <a:lstStyle/>
        <a:p>
          <a:endParaRPr lang="en-US"/>
        </a:p>
      </dgm:t>
    </dgm:pt>
    <dgm:pt modelId="{61BF5111-98B2-4463-8735-909AB42C0333}" type="pres">
      <dgm:prSet presAssocID="{B4E713AE-1387-418B-8BD8-1FDF30FAA31D}" presName="vert3" presStyleCnt="0"/>
      <dgm:spPr/>
    </dgm:pt>
    <dgm:pt modelId="{01FC46AF-EAB9-4DF0-BAD8-762513482F8A}" type="pres">
      <dgm:prSet presAssocID="{1825E435-591C-4C94-B0A1-C9603BB9A1FF}" presName="thinLine2b" presStyleLbl="callout" presStyleIdx="19" presStyleCnt="20"/>
      <dgm:spPr/>
    </dgm:pt>
    <dgm:pt modelId="{6D95BD74-4468-4C9C-B8E3-E3BC56B7EDF7}" type="pres">
      <dgm:prSet presAssocID="{1825E435-591C-4C94-B0A1-C9603BB9A1FF}" presName="vertSpace2b" presStyleCnt="0"/>
      <dgm:spPr/>
    </dgm:pt>
  </dgm:ptLst>
  <dgm:cxnLst>
    <dgm:cxn modelId="{D974F49A-E43B-4177-A92C-D02A73087F13}" type="presOf" srcId="{2B12183F-CF9A-0544-BB5B-F68374877E6C}" destId="{DCEFA8D5-706D-4B58-B76A-0D7118EF6881}" srcOrd="0" destOrd="0" presId="urn:microsoft.com/office/officeart/2008/layout/LinedList"/>
    <dgm:cxn modelId="{F3B3FC5B-E72D-4138-B873-09AA9C4E6539}" type="presOf" srcId="{0F9EEC96-DF60-0346-B284-AD96DB4E1856}" destId="{6FBA3449-9F70-4DC6-BFA2-9AE3F0A71566}" srcOrd="0" destOrd="0" presId="urn:microsoft.com/office/officeart/2008/layout/LinedList"/>
    <dgm:cxn modelId="{F9A847FD-B48F-BB4B-8FA0-B3A6ECCC524F}" srcId="{4F6809E5-D84B-1F49-B4EC-B97C99C763F9}" destId="{2B12183F-CF9A-0544-BB5B-F68374877E6C}" srcOrd="0" destOrd="0" parTransId="{B99FD536-C5AE-2E40-BE1A-64A2217D28BB}" sibTransId="{15616FAA-F8AB-8145-9965-E375B9F7FD85}"/>
    <dgm:cxn modelId="{9B64FEAB-B62B-4E5C-85F8-4BD6D631DE8B}" type="presOf" srcId="{04BE52F0-3654-4144-83D1-F95E11D4D8C5}" destId="{A8917B06-B87E-4AA9-A9A5-5DB916EF282E}" srcOrd="0" destOrd="0" presId="urn:microsoft.com/office/officeart/2008/layout/LinedList"/>
    <dgm:cxn modelId="{78457794-58B5-49C7-8515-4EE2D7DAE341}" type="presOf" srcId="{F3DE637A-9561-4CCD-887C-F6BDFF2DAFE3}" destId="{3FD0B706-E624-41D6-8AB3-D4AEE8C2481C}" srcOrd="0" destOrd="0" presId="urn:microsoft.com/office/officeart/2008/layout/LinedList"/>
    <dgm:cxn modelId="{3DBD12F6-2887-459C-8AD3-6CCA3082C97B}" type="presOf" srcId="{E4153B1F-5D8D-42EB-A47E-AD0914B950A4}" destId="{7DA1F9F2-923E-4420-B96E-2A378F183539}" srcOrd="0" destOrd="0" presId="urn:microsoft.com/office/officeart/2008/layout/LinedList"/>
    <dgm:cxn modelId="{029D8D94-E866-4991-B138-1C2698356876}" srcId="{700CF4C8-BBC1-4B94-844C-AC8A2EFCA9AF}" destId="{F84EF14E-47C9-4484-A3BA-4E10372C4A18}" srcOrd="0" destOrd="0" parTransId="{B6D75C65-065E-4FC4-A204-1927593F38DF}" sibTransId="{0F4FD002-4D17-474D-8EA7-DFB0B9002840}"/>
    <dgm:cxn modelId="{B15188C8-1E28-4B38-8EC9-8605CD974F07}" type="presOf" srcId="{4A9B8776-866F-4728-BDCF-74DFAC53D718}" destId="{67D0474A-0445-4C53-89EE-AE370045B4B3}" srcOrd="0" destOrd="0" presId="urn:microsoft.com/office/officeart/2008/layout/LinedList"/>
    <dgm:cxn modelId="{C261A125-E54D-41BF-9B55-D9ECDF0124F3}" type="presOf" srcId="{E6320799-7C67-C949-9273-7342DF713EB9}" destId="{CA955B2C-A8C8-4B26-A83E-9104511AFA84}" srcOrd="0" destOrd="0" presId="urn:microsoft.com/office/officeart/2008/layout/LinedList"/>
    <dgm:cxn modelId="{54313215-E88F-408F-B30A-4004EE14F114}" srcId="{25CFACF5-CE9A-4208-B084-3C707627CC7F}" destId="{66CD137E-166A-4893-AF93-49A0B4B5CB60}" srcOrd="1" destOrd="0" parTransId="{44991E5E-DC77-4A32-BF94-6B48AEE5746F}" sibTransId="{22A65E6B-2663-4BFB-BE51-262C3100F000}"/>
    <dgm:cxn modelId="{6FB79639-BE15-49E6-BF7D-D886613F346F}" srcId="{9B2F914A-9323-461A-9154-482ABB50ABA4}" destId="{F3DE637A-9561-4CCD-887C-F6BDFF2DAFE3}" srcOrd="0" destOrd="0" parTransId="{EE9C6644-3763-40A5-9795-364457229A07}" sibTransId="{48ED93A6-9C45-4A22-A2A9-3FA573F38E06}"/>
    <dgm:cxn modelId="{BE6EFBF2-4F44-458B-98A2-6AED9F181100}" srcId="{700CF4C8-BBC1-4B94-844C-AC8A2EFCA9AF}" destId="{9B2F914A-9323-461A-9154-482ABB50ABA4}" srcOrd="1" destOrd="0" parTransId="{17327FA3-638A-4254-9640-A82F65DC94F8}" sibTransId="{C10BA1B8-CA5D-4BCF-A6FC-C4CEE2D043E2}"/>
    <dgm:cxn modelId="{FBEE44FC-3C46-455E-9C12-B20797CF47D8}" srcId="{9C7FA659-C03C-4696-9210-4A64D5097BED}" destId="{3B233CC1-4BF5-44C9-A74E-9505CF0580E2}" srcOrd="1" destOrd="0" parTransId="{954A6A7D-EC84-4329-9135-FC42CF880041}" sibTransId="{0041EA19-2BCB-4001-8A0D-C1392F5AF08D}"/>
    <dgm:cxn modelId="{25E3478B-B90A-49C0-9127-3038DFD95C50}" srcId="{25CFACF5-CE9A-4208-B084-3C707627CC7F}" destId="{E4153B1F-5D8D-42EB-A47E-AD0914B950A4}" srcOrd="0" destOrd="0" parTransId="{23B7769B-0BC3-4B8B-BBB8-FAA8C637CE71}" sibTransId="{8EDC14E1-7E10-4BA3-99BB-364DC0C1BD60}"/>
    <dgm:cxn modelId="{DD4031F5-EBF3-6A44-8D3C-A886B0A78D6A}" srcId="{9B2F914A-9323-461A-9154-482ABB50ABA4}" destId="{9B570B42-0CA6-F047-BFF4-FA98224BE373}" srcOrd="1" destOrd="0" parTransId="{81E5F047-F100-584E-835A-E4E06A326003}" sibTransId="{6AE2CF88-EE43-384C-B3A2-FEF1A599C624}"/>
    <dgm:cxn modelId="{E76EB1ED-3AE3-42A9-A978-627D835AC186}" srcId="{1825E435-591C-4C94-B0A1-C9603BB9A1FF}" destId="{AB0E16D8-8492-4C3E-B979-6A0AC218FAE1}" srcOrd="3" destOrd="0" parTransId="{884828F9-18FA-47F3-8142-F7E9AA559F7B}" sibTransId="{95148E22-0493-456A-8C03-FEB7D4749E95}"/>
    <dgm:cxn modelId="{AE25DC5E-4168-42E4-B138-A884C3C8F528}" type="presOf" srcId="{F84EF14E-47C9-4484-A3BA-4E10372C4A18}" destId="{36142D1C-FD4E-46BD-8098-01590232BC31}" srcOrd="0" destOrd="0" presId="urn:microsoft.com/office/officeart/2008/layout/LinedList"/>
    <dgm:cxn modelId="{A499870E-44E6-46A6-8A2A-34E524AE6456}" srcId="{1825E435-591C-4C94-B0A1-C9603BB9A1FF}" destId="{B4E713AE-1387-418B-8BD8-1FDF30FAA31D}" srcOrd="4" destOrd="0" parTransId="{C4808723-5EC8-48C1-9994-DDC681518232}" sibTransId="{639B789B-0386-4214-9446-D2331CFC80F6}"/>
    <dgm:cxn modelId="{EBDE8C1E-E461-468E-8199-9E161B0B3327}" type="presOf" srcId="{6F1794AB-A6A1-4EF7-8E54-3FC74E15550A}" destId="{A4E87E63-98B3-4F03-ACFC-D36B114163C9}" srcOrd="0" destOrd="0" presId="urn:microsoft.com/office/officeart/2008/layout/LinedList"/>
    <dgm:cxn modelId="{8AFCF30C-B3B6-473D-9C0F-00540403BA6C}" srcId="{6AC0242F-AE17-4811-A9D3-4CA2ADA5B387}" destId="{1825E435-591C-4C94-B0A1-C9603BB9A1FF}" srcOrd="1" destOrd="0" parTransId="{5068EC02-EAC9-4447-B435-D255834ACAE9}" sibTransId="{47C6AE5D-AC64-4368-AD83-4FF8FC1CAF8F}"/>
    <dgm:cxn modelId="{FE64843C-91FA-4631-BF1D-221E1307A553}" srcId="{9B2F914A-9323-461A-9154-482ABB50ABA4}" destId="{194C8F15-00F3-41FF-840E-3E215D8A8CB2}" srcOrd="3" destOrd="0" parTransId="{662CBC22-8312-4185-A47C-E4165B8091E7}" sibTransId="{7F14B901-6E09-4FBE-9D3F-44992C7AB794}"/>
    <dgm:cxn modelId="{7330F1C4-7D0F-43D6-ACEE-8C6A4BC23980}" srcId="{9B2F914A-9323-461A-9154-482ABB50ABA4}" destId="{25CFACF5-CE9A-4208-B084-3C707627CC7F}" srcOrd="2" destOrd="0" parTransId="{0810F93D-7B04-464F-93FF-707F12D9EAEB}" sibTransId="{BBA5F23C-D1DD-471E-8101-A8B1015BDE18}"/>
    <dgm:cxn modelId="{46C20CA2-DD44-40EB-993A-C9E200E991B6}" srcId="{F84EF14E-47C9-4484-A3BA-4E10372C4A18}" destId="{0F74E1A1-247D-4676-8A8F-459595372500}" srcOrd="1" destOrd="0" parTransId="{E384F75A-7B5E-4C11-B36E-09E02749A459}" sibTransId="{0C727A66-D802-4430-9DD2-6327E87FBA1D}"/>
    <dgm:cxn modelId="{4EB222FD-1B5E-431C-85A1-3E0FD235B4B0}" type="presOf" srcId="{0F74E1A1-247D-4676-8A8F-459595372500}" destId="{7D712B2E-652C-41EF-8BD9-6E80E746B897}" srcOrd="0" destOrd="0" presId="urn:microsoft.com/office/officeart/2008/layout/LinedList"/>
    <dgm:cxn modelId="{54CF57F7-8DC9-4C47-B804-3B6C21750ECF}" type="presOf" srcId="{6C1B9239-D196-4A6D-976A-500566507CA9}" destId="{00D7AEF1-3CA9-4F80-91F2-E4F3C29A556B}" srcOrd="0" destOrd="0" presId="urn:microsoft.com/office/officeart/2008/layout/LinedList"/>
    <dgm:cxn modelId="{5B03E266-620E-4D23-BE43-C809F19238DA}" srcId="{4F6809E5-D84B-1F49-B4EC-B97C99C763F9}" destId="{42A4FC1A-BBFF-4AAC-960C-52D5BD0E6AB7}" srcOrd="2" destOrd="0" parTransId="{6C7D7CE4-51DA-420E-93A5-5DD46B1B7E76}" sibTransId="{B2D6402C-6BD7-4852-95C8-009172D75591}"/>
    <dgm:cxn modelId="{94F50C2A-DAF0-440F-8F13-DCDF99277F9F}" srcId="{6C1B9239-D196-4A6D-976A-500566507CA9}" destId="{BB150812-1978-4EC2-8275-4DBBEB606C18}" srcOrd="0" destOrd="0" parTransId="{978A000B-6C3D-4C7D-AB7D-2A80FED86671}" sibTransId="{FE4F3202-94E1-4938-8133-E0F4EACB62B9}"/>
    <dgm:cxn modelId="{F027EAB1-EEAC-4CE2-9878-3005AAA72E59}" srcId="{1825E435-591C-4C94-B0A1-C9603BB9A1FF}" destId="{9D5046EB-0A07-4B71-A662-BE071499195A}" srcOrd="2" destOrd="0" parTransId="{E4A768F9-B1CA-476D-8B84-93E6B609C2D7}" sibTransId="{D7451FE1-350F-4A43-A110-A5C03EF5F707}"/>
    <dgm:cxn modelId="{AE9125AA-032A-40C1-8A9C-9EF115DEC80E}" srcId="{700CF4C8-BBC1-4B94-844C-AC8A2EFCA9AF}" destId="{6AC0242F-AE17-4811-A9D3-4CA2ADA5B387}" srcOrd="2" destOrd="0" parTransId="{AA530B53-AA97-4245-91FE-DD2F432767EF}" sibTransId="{0CB2CF45-5E8F-452D-901B-3B5B80F16A96}"/>
    <dgm:cxn modelId="{592EE7AB-B754-4C9A-8785-8A19F9F3AC1F}" srcId="{0F74E1A1-247D-4676-8A8F-459595372500}" destId="{6C1B9239-D196-4A6D-976A-500566507CA9}" srcOrd="0" destOrd="0" parTransId="{15EE47EA-BD59-420E-BE97-E79336F0793E}" sibTransId="{EB5C5B2B-4A0B-4E38-A978-C874D040C645}"/>
    <dgm:cxn modelId="{3C921BCC-1A10-4841-9CFB-26E20C05BF71}" type="presOf" srcId="{194C8F15-00F3-41FF-840E-3E215D8A8CB2}" destId="{0DD18EEE-A7D7-40C8-B0AB-8634889E8E34}" srcOrd="0" destOrd="0" presId="urn:microsoft.com/office/officeart/2008/layout/LinedList"/>
    <dgm:cxn modelId="{77BC17B4-112F-4FBC-81DE-93A4B41DE85F}" srcId="{F84EF14E-47C9-4484-A3BA-4E10372C4A18}" destId="{6F1794AB-A6A1-4EF7-8E54-3FC74E15550A}" srcOrd="4" destOrd="0" parTransId="{500E5DB2-7356-4849-A6A6-878BD81AA23E}" sibTransId="{61F0B927-A6A7-4396-8C71-04F7420BD6B8}"/>
    <dgm:cxn modelId="{F131EB8B-790B-6A4D-96CA-CF27FE774788}" srcId="{4F6809E5-D84B-1F49-B4EC-B97C99C763F9}" destId="{E6320799-7C67-C949-9273-7342DF713EB9}" srcOrd="1" destOrd="0" parTransId="{F0EF2074-081A-3B4F-82D8-0BFB9E495DF2}" sibTransId="{A6F5C095-1FB6-D24A-9967-A6C19A2AF194}"/>
    <dgm:cxn modelId="{1ED061AA-6574-405A-8FAC-FBFE8378F6E6}" type="presOf" srcId="{42A4FC1A-BBFF-4AAC-960C-52D5BD0E6AB7}" destId="{13245BCD-3B47-43B6-828D-2DD3BC459137}" srcOrd="0" destOrd="0" presId="urn:microsoft.com/office/officeart/2008/layout/LinedList"/>
    <dgm:cxn modelId="{AA22F941-1DF5-4A21-B95F-E42DE3859F72}" type="presOf" srcId="{9B2F914A-9323-461A-9154-482ABB50ABA4}" destId="{74CFC76B-6C93-4E8C-9F07-437076DB5035}" srcOrd="0" destOrd="0" presId="urn:microsoft.com/office/officeart/2008/layout/LinedList"/>
    <dgm:cxn modelId="{B3B086A3-E263-4A7E-9AC9-B2956BAF6BFC}" type="presOf" srcId="{BB150812-1978-4EC2-8275-4DBBEB606C18}" destId="{452126F9-F439-4B92-9DAA-B14492142A66}" srcOrd="0" destOrd="0" presId="urn:microsoft.com/office/officeart/2008/layout/LinedList"/>
    <dgm:cxn modelId="{E7818816-BAB4-4B32-88C1-6927AB0BDC42}" srcId="{F84EF14E-47C9-4484-A3BA-4E10372C4A18}" destId="{9C7FA659-C03C-4696-9210-4A64D5097BED}" srcOrd="2" destOrd="0" parTransId="{1BF4F017-1388-4237-896A-F75E71AB103F}" sibTransId="{00E4B850-ABA7-443C-B463-FD52498D25C5}"/>
    <dgm:cxn modelId="{9792C284-F608-4E2A-8167-5CED2136C5BC}" type="presOf" srcId="{C841CDEB-A94B-4B18-A12E-D7A40A37A4A9}" destId="{4FAA3A67-50DB-4CD8-BE1B-422DF8D8C3A1}" srcOrd="0" destOrd="0" presId="urn:microsoft.com/office/officeart/2008/layout/LinedList"/>
    <dgm:cxn modelId="{7C5F8976-39A6-4E1D-A8DC-F2296BC0C0CD}" srcId="{6C1B9239-D196-4A6D-976A-500566507CA9}" destId="{04BE52F0-3654-4144-83D1-F95E11D4D8C5}" srcOrd="1" destOrd="0" parTransId="{CE163F4E-9DBE-4D99-B1A1-811F52201598}" sibTransId="{5A7D9D6F-04C1-496C-ABD2-EBE5EBC50972}"/>
    <dgm:cxn modelId="{52AD3F76-402C-49BE-AD48-8A881B8314CA}" type="presOf" srcId="{9C7FA659-C03C-4696-9210-4A64D5097BED}" destId="{BE4353E6-4375-4FA2-AB8F-ED7E14E860BF}" srcOrd="0" destOrd="0" presId="urn:microsoft.com/office/officeart/2008/layout/LinedList"/>
    <dgm:cxn modelId="{E72FF353-99DD-40C5-A39A-2A6DEC4657C3}" type="presOf" srcId="{2CD8E2BE-4B81-4CAD-90E8-39610B7E29A7}" destId="{37553543-2E86-4131-89A0-2877FBB78A50}" srcOrd="0" destOrd="0" presId="urn:microsoft.com/office/officeart/2008/layout/LinedList"/>
    <dgm:cxn modelId="{43941A60-E8F4-458F-9AAC-1BC2E4F4B4C7}" type="presOf" srcId="{3B233CC1-4BF5-44C9-A74E-9505CF0580E2}" destId="{F29721B0-A17D-488E-95DA-8B296415DB77}" srcOrd="0" destOrd="0" presId="urn:microsoft.com/office/officeart/2008/layout/LinedList"/>
    <dgm:cxn modelId="{517B721D-CB4E-4568-9C2C-F714D27F8222}" srcId="{1825E435-591C-4C94-B0A1-C9603BB9A1FF}" destId="{FF61BF4D-1FDC-4DB6-928F-79231A551512}" srcOrd="1" destOrd="0" parTransId="{8343E018-D541-48FC-9E58-8C4D81DF735F}" sibTransId="{BE3B9DEE-B610-466F-9AA8-97ABC9F62388}"/>
    <dgm:cxn modelId="{2BBCA9C5-179E-804A-8A0A-DF2FB852A646}" srcId="{F84EF14E-47C9-4484-A3BA-4E10372C4A18}" destId="{0F9EEC96-DF60-0346-B284-AD96DB4E1856}" srcOrd="0" destOrd="0" parTransId="{D63AE170-53C4-1241-BC88-519A44F96DA6}" sibTransId="{90401293-7DA2-1641-B06D-064FA4192A7C}"/>
    <dgm:cxn modelId="{E511F0FD-FD74-4887-8F5E-2A8730DED593}" type="presOf" srcId="{BB26DA37-81CC-4115-9FD2-9F5C0AEA5DEF}" destId="{3067F437-FCEA-4428-96AB-F1B996A34B70}" srcOrd="0" destOrd="0" presId="urn:microsoft.com/office/officeart/2008/layout/LinedList"/>
    <dgm:cxn modelId="{ADA187E7-1117-2347-80FF-B410575A5D05}" srcId="{9B2F914A-9323-461A-9154-482ABB50ABA4}" destId="{4F6809E5-D84B-1F49-B4EC-B97C99C763F9}" srcOrd="4" destOrd="0" parTransId="{7592DAD5-4C10-E14E-96BA-5D06B4A1919B}" sibTransId="{882892C0-1E5D-4944-B889-34FD6EA1020A}"/>
    <dgm:cxn modelId="{FE42EDFD-92F7-4D38-B848-55F73A859FF2}" type="presOf" srcId="{9B570B42-0CA6-F047-BFF4-FA98224BE373}" destId="{E3172767-9F85-49F0-B9CC-E6D33FF50D8A}" srcOrd="0" destOrd="0" presId="urn:microsoft.com/office/officeart/2008/layout/LinedList"/>
    <dgm:cxn modelId="{BA5A1D30-B1E5-4F71-96E2-F7F8D9A3A4D5}" srcId="{F84EF14E-47C9-4484-A3BA-4E10372C4A18}" destId="{552377AC-B83B-4A31-9D58-65A985A99CE4}" srcOrd="3" destOrd="0" parTransId="{A317EFA9-3A9D-4F2F-8DF4-C918EDEC3598}" sibTransId="{E9234788-2282-4CB6-B6FE-5904026CFC13}"/>
    <dgm:cxn modelId="{B3C12949-04D4-496B-9998-36C44AC11878}" type="presOf" srcId="{552377AC-B83B-4A31-9D58-65A985A99CE4}" destId="{54638C51-13D0-4572-B5A3-CE6AB03AD0F3}" srcOrd="0" destOrd="0" presId="urn:microsoft.com/office/officeart/2008/layout/LinedList"/>
    <dgm:cxn modelId="{49C34C9C-1C25-4A42-AF0A-DA13F9ED1357}" type="presOf" srcId="{4F6809E5-D84B-1F49-B4EC-B97C99C763F9}" destId="{88FB976B-A7EF-45AA-8973-BE089FE64DF9}" srcOrd="0" destOrd="0" presId="urn:microsoft.com/office/officeart/2008/layout/LinedList"/>
    <dgm:cxn modelId="{B247C69A-9253-41FE-9CFF-CD7181784916}" type="presOf" srcId="{25CFACF5-CE9A-4208-B084-3C707627CC7F}" destId="{313B2CF8-25BE-4F1E-840B-238CD83F3752}" srcOrd="0" destOrd="0" presId="urn:microsoft.com/office/officeart/2008/layout/LinedList"/>
    <dgm:cxn modelId="{67B2257E-26EC-442F-B570-1AF7D2193F41}" type="presOf" srcId="{AB0E16D8-8492-4C3E-B979-6A0AC218FAE1}" destId="{15BC4A0F-6F20-47B3-8308-AADE168A16F6}" srcOrd="0" destOrd="0" presId="urn:microsoft.com/office/officeart/2008/layout/LinedList"/>
    <dgm:cxn modelId="{4D049E7C-EB9B-4346-85F1-B78E56C5FE9D}" srcId="{6AC0242F-AE17-4811-A9D3-4CA2ADA5B387}" destId="{BB26DA37-81CC-4115-9FD2-9F5C0AEA5DEF}" srcOrd="0" destOrd="0" parTransId="{CFDE6D5F-6C8E-4902-9B27-E0ABDC6F1097}" sibTransId="{7DC5C709-9A53-4091-867B-8C00D99B5537}"/>
    <dgm:cxn modelId="{33DBC0A1-B93D-42E2-9B76-B72FA001F9DB}" type="presOf" srcId="{66CD137E-166A-4893-AF93-49A0B4B5CB60}" destId="{F1609327-EF91-496E-80BE-DA5182D66ED4}" srcOrd="0" destOrd="0" presId="urn:microsoft.com/office/officeart/2008/layout/LinedList"/>
    <dgm:cxn modelId="{2FFF48EE-ABC9-4365-913C-5338ACB21F94}" srcId="{BB26DA37-81CC-4115-9FD2-9F5C0AEA5DEF}" destId="{2CD8E2BE-4B81-4CAD-90E8-39610B7E29A7}" srcOrd="0" destOrd="0" parTransId="{8774A4EC-C530-4C10-87AC-B7508E01072E}" sibTransId="{756DDF08-1058-40E1-9A98-632D30F5FD0F}"/>
    <dgm:cxn modelId="{6259D39B-58EA-46FC-A03A-3106689EE473}" type="presOf" srcId="{FF61BF4D-1FDC-4DB6-928F-79231A551512}" destId="{D6F56C9B-3FDA-472A-9BCD-742DE7D93819}" srcOrd="0" destOrd="0" presId="urn:microsoft.com/office/officeart/2008/layout/LinedList"/>
    <dgm:cxn modelId="{57599558-2CA2-4ADE-A474-60918D63600E}" type="presOf" srcId="{6AC0242F-AE17-4811-A9D3-4CA2ADA5B387}" destId="{00869642-B9D7-4267-8326-B2F376C1C7FF}" srcOrd="0" destOrd="0" presId="urn:microsoft.com/office/officeart/2008/layout/LinedList"/>
    <dgm:cxn modelId="{9CEB6B79-E9A8-47E0-94A7-F76850C5BACD}" srcId="{9C7FA659-C03C-4696-9210-4A64D5097BED}" destId="{4A9B8776-866F-4728-BDCF-74DFAC53D718}" srcOrd="0" destOrd="0" parTransId="{51E64B2E-7929-451E-9BE7-21B99D2F7264}" sibTransId="{C2E1BF49-87D1-4B90-98EA-A34166D9212A}"/>
    <dgm:cxn modelId="{20F0BCF7-5A9E-4793-A2AB-DB494E76F100}" type="presOf" srcId="{B4E713AE-1387-418B-8BD8-1FDF30FAA31D}" destId="{BAEA30C2-79BD-4126-936F-D2BC946E065F}" srcOrd="0" destOrd="0" presId="urn:microsoft.com/office/officeart/2008/layout/LinedList"/>
    <dgm:cxn modelId="{712A80E4-7596-4747-88EC-30281967475B}" type="presOf" srcId="{9D5046EB-0A07-4B71-A662-BE071499195A}" destId="{0EF22FD7-FC49-49D3-9914-B0939E616DC9}" srcOrd="0" destOrd="0" presId="urn:microsoft.com/office/officeart/2008/layout/LinedList"/>
    <dgm:cxn modelId="{CCE89C97-5E04-4601-B0C7-AC0412844B74}" type="presOf" srcId="{700CF4C8-BBC1-4B94-844C-AC8A2EFCA9AF}" destId="{007FF671-72EC-4514-8244-CFB037CF2380}" srcOrd="0" destOrd="0" presId="urn:microsoft.com/office/officeart/2008/layout/LinedList"/>
    <dgm:cxn modelId="{B4263400-3E2F-4F3C-AF95-ADCF8E021C68}" type="presOf" srcId="{1825E435-591C-4C94-B0A1-C9603BB9A1FF}" destId="{8328C88A-6B52-4345-A793-1FA943FA5160}" srcOrd="0" destOrd="0" presId="urn:microsoft.com/office/officeart/2008/layout/LinedList"/>
    <dgm:cxn modelId="{642FA255-1843-4252-9A58-7945348A6920}" srcId="{1825E435-591C-4C94-B0A1-C9603BB9A1FF}" destId="{C841CDEB-A94B-4B18-A12E-D7A40A37A4A9}" srcOrd="0" destOrd="0" parTransId="{A1E4AAD0-4EDE-4423-A3DD-866ABD39A263}" sibTransId="{4D94D0EA-5C43-49DC-A392-E80B2B8CB01F}"/>
    <dgm:cxn modelId="{19D90744-6E0F-474E-8006-8C60200A7DF7}" type="presParOf" srcId="{007FF671-72EC-4514-8244-CFB037CF2380}" destId="{565E6481-42FD-4E6D-B4D2-4856778702AF}" srcOrd="0" destOrd="0" presId="urn:microsoft.com/office/officeart/2008/layout/LinedList"/>
    <dgm:cxn modelId="{47B8C1A5-D586-4A7D-AB10-69620FC7493E}" type="presParOf" srcId="{007FF671-72EC-4514-8244-CFB037CF2380}" destId="{DE8944C7-378E-4782-8C7F-DA168E987930}" srcOrd="1" destOrd="0" presId="urn:microsoft.com/office/officeart/2008/layout/LinedList"/>
    <dgm:cxn modelId="{BBAEC6B8-B339-4C6C-88D2-139BE6A66BCE}" type="presParOf" srcId="{DE8944C7-378E-4782-8C7F-DA168E987930}" destId="{36142D1C-FD4E-46BD-8098-01590232BC31}" srcOrd="0" destOrd="0" presId="urn:microsoft.com/office/officeart/2008/layout/LinedList"/>
    <dgm:cxn modelId="{731B2270-20AE-4ED0-AA7E-337AED9268B0}" type="presParOf" srcId="{DE8944C7-378E-4782-8C7F-DA168E987930}" destId="{CC13C64C-E51A-4583-B306-81A05B4F86E4}" srcOrd="1" destOrd="0" presId="urn:microsoft.com/office/officeart/2008/layout/LinedList"/>
    <dgm:cxn modelId="{1C6E563D-B7EF-473E-A75A-F23571A41366}" type="presParOf" srcId="{CC13C64C-E51A-4583-B306-81A05B4F86E4}" destId="{51D50D4A-DD69-450C-A8D8-6CBD194A23FD}" srcOrd="0" destOrd="0" presId="urn:microsoft.com/office/officeart/2008/layout/LinedList"/>
    <dgm:cxn modelId="{A052CF11-9A0F-4748-8730-A3EC6CF51B08}" type="presParOf" srcId="{CC13C64C-E51A-4583-B306-81A05B4F86E4}" destId="{6AB4A815-46A4-4718-83FD-35192165B35A}" srcOrd="1" destOrd="0" presId="urn:microsoft.com/office/officeart/2008/layout/LinedList"/>
    <dgm:cxn modelId="{38876A06-D519-4579-A690-7080BB63D355}" type="presParOf" srcId="{6AB4A815-46A4-4718-83FD-35192165B35A}" destId="{0C0D5B95-0878-4C01-983B-32F8C1AE2EAB}" srcOrd="0" destOrd="0" presId="urn:microsoft.com/office/officeart/2008/layout/LinedList"/>
    <dgm:cxn modelId="{1D22D1E8-05F0-49F2-8BA4-31C74D708D30}" type="presParOf" srcId="{6AB4A815-46A4-4718-83FD-35192165B35A}" destId="{6FBA3449-9F70-4DC6-BFA2-9AE3F0A71566}" srcOrd="1" destOrd="0" presId="urn:microsoft.com/office/officeart/2008/layout/LinedList"/>
    <dgm:cxn modelId="{5126D28E-1834-460A-B499-38B45832343F}" type="presParOf" srcId="{6AB4A815-46A4-4718-83FD-35192165B35A}" destId="{57CFAB6F-50BD-495F-89FE-1F9FE43E2C1F}" srcOrd="2" destOrd="0" presId="urn:microsoft.com/office/officeart/2008/layout/LinedList"/>
    <dgm:cxn modelId="{85C5A2F5-5E4F-4372-85A0-FCD4490F01FA}" type="presParOf" srcId="{CC13C64C-E51A-4583-B306-81A05B4F86E4}" destId="{2CC8E1A7-4BE2-41AC-B973-319D2D1CD0D4}" srcOrd="2" destOrd="0" presId="urn:microsoft.com/office/officeart/2008/layout/LinedList"/>
    <dgm:cxn modelId="{25228D00-BBEE-4CEC-B69C-F21DCE2B8CCE}" type="presParOf" srcId="{CC13C64C-E51A-4583-B306-81A05B4F86E4}" destId="{B0B700F7-1573-4462-852B-2EA7C0086ECE}" srcOrd="3" destOrd="0" presId="urn:microsoft.com/office/officeart/2008/layout/LinedList"/>
    <dgm:cxn modelId="{CE5C1B37-4045-446B-A4B5-BE97957EF38F}" type="presParOf" srcId="{CC13C64C-E51A-4583-B306-81A05B4F86E4}" destId="{6295C408-4A96-4EBD-A5E3-BB386F4262CD}" srcOrd="4" destOrd="0" presId="urn:microsoft.com/office/officeart/2008/layout/LinedList"/>
    <dgm:cxn modelId="{11899464-9056-40CA-BCFA-04E1B377FE21}" type="presParOf" srcId="{6295C408-4A96-4EBD-A5E3-BB386F4262CD}" destId="{3F0D7502-C804-4191-A288-F27C410434B0}" srcOrd="0" destOrd="0" presId="urn:microsoft.com/office/officeart/2008/layout/LinedList"/>
    <dgm:cxn modelId="{34950F6B-323C-4459-821F-672F72416DFB}" type="presParOf" srcId="{6295C408-4A96-4EBD-A5E3-BB386F4262CD}" destId="{7D712B2E-652C-41EF-8BD9-6E80E746B897}" srcOrd="1" destOrd="0" presId="urn:microsoft.com/office/officeart/2008/layout/LinedList"/>
    <dgm:cxn modelId="{C750ECC7-AE43-4D1D-94D6-F4ECCAF7CA3C}" type="presParOf" srcId="{6295C408-4A96-4EBD-A5E3-BB386F4262CD}" destId="{81180E39-1BF5-4596-BF0D-B3F879BA3142}" srcOrd="2" destOrd="0" presId="urn:microsoft.com/office/officeart/2008/layout/LinedList"/>
    <dgm:cxn modelId="{1F184360-DCD9-40AC-9C53-BBAF24B088F0}" type="presParOf" srcId="{81180E39-1BF5-4596-BF0D-B3F879BA3142}" destId="{29CA4BB1-E8CE-4A00-90EA-84157964FE51}" srcOrd="0" destOrd="0" presId="urn:microsoft.com/office/officeart/2008/layout/LinedList"/>
    <dgm:cxn modelId="{6BA12B2B-1D78-462A-B82E-FDC801776DAE}" type="presParOf" srcId="{29CA4BB1-E8CE-4A00-90EA-84157964FE51}" destId="{37518089-8BE6-4544-962A-C9B05AE19F26}" srcOrd="0" destOrd="0" presId="urn:microsoft.com/office/officeart/2008/layout/LinedList"/>
    <dgm:cxn modelId="{03FFA8A2-BED7-4764-9DC1-80333BD8861B}" type="presParOf" srcId="{29CA4BB1-E8CE-4A00-90EA-84157964FE51}" destId="{00D7AEF1-3CA9-4F80-91F2-E4F3C29A556B}" srcOrd="1" destOrd="0" presId="urn:microsoft.com/office/officeart/2008/layout/LinedList"/>
    <dgm:cxn modelId="{609918A5-3215-4B84-9A96-777CD4B0DFEF}" type="presParOf" srcId="{29CA4BB1-E8CE-4A00-90EA-84157964FE51}" destId="{BA18569D-BA26-4071-8882-FDF2DCD39E5D}" srcOrd="2" destOrd="0" presId="urn:microsoft.com/office/officeart/2008/layout/LinedList"/>
    <dgm:cxn modelId="{65007AFE-63A1-49E7-9818-A67DCC62322F}" type="presParOf" srcId="{BA18569D-BA26-4071-8882-FDF2DCD39E5D}" destId="{8FC45B26-0106-423B-BB0B-CB3631951E2A}" srcOrd="0" destOrd="0" presId="urn:microsoft.com/office/officeart/2008/layout/LinedList"/>
    <dgm:cxn modelId="{F695C096-5520-476B-A6B6-FFDA53658C61}" type="presParOf" srcId="{8FC45B26-0106-423B-BB0B-CB3631951E2A}" destId="{0E5768F2-CD59-4B60-86AF-0F0BD7DED007}" srcOrd="0" destOrd="0" presId="urn:microsoft.com/office/officeart/2008/layout/LinedList"/>
    <dgm:cxn modelId="{E3967564-FC1D-445C-9DE1-E384E28C962B}" type="presParOf" srcId="{8FC45B26-0106-423B-BB0B-CB3631951E2A}" destId="{452126F9-F439-4B92-9DAA-B14492142A66}" srcOrd="1" destOrd="0" presId="urn:microsoft.com/office/officeart/2008/layout/LinedList"/>
    <dgm:cxn modelId="{2DCF2F48-B968-4AC4-8A04-68F667805075}" type="presParOf" srcId="{BA18569D-BA26-4071-8882-FDF2DCD39E5D}" destId="{4BC811AC-E468-48D4-AF95-BF79BA103EC4}" srcOrd="1" destOrd="0" presId="urn:microsoft.com/office/officeart/2008/layout/LinedList"/>
    <dgm:cxn modelId="{D02A868E-60C1-4DAB-B144-BA407C2BA37F}" type="presParOf" srcId="{4BC811AC-E468-48D4-AF95-BF79BA103EC4}" destId="{FD820180-BF01-4D42-AA80-37CDC37D2F1E}" srcOrd="0" destOrd="0" presId="urn:microsoft.com/office/officeart/2008/layout/LinedList"/>
    <dgm:cxn modelId="{69DCAEC4-4BAF-4FC0-A51B-384F775D0DEA}" type="presParOf" srcId="{4BC811AC-E468-48D4-AF95-BF79BA103EC4}" destId="{A8917B06-B87E-4AA9-A9A5-5DB916EF282E}" srcOrd="1" destOrd="0" presId="urn:microsoft.com/office/officeart/2008/layout/LinedList"/>
    <dgm:cxn modelId="{3EB3C8B5-56C1-4943-A397-EE27274E01F4}" type="presParOf" srcId="{CC13C64C-E51A-4583-B306-81A05B4F86E4}" destId="{79F37497-7A07-4826-AE46-D64376219A90}" srcOrd="5" destOrd="0" presId="urn:microsoft.com/office/officeart/2008/layout/LinedList"/>
    <dgm:cxn modelId="{97E32475-D20F-4E59-8D16-23BA98540AF6}" type="presParOf" srcId="{CC13C64C-E51A-4583-B306-81A05B4F86E4}" destId="{8A19B12B-5934-490A-B6B0-6B39BDA35077}" srcOrd="6" destOrd="0" presId="urn:microsoft.com/office/officeart/2008/layout/LinedList"/>
    <dgm:cxn modelId="{8AF11E27-1416-4397-A9B9-918710CB2623}" type="presParOf" srcId="{CC13C64C-E51A-4583-B306-81A05B4F86E4}" destId="{16CD8A64-88D6-4E3E-9DE7-2F6247EBACD2}" srcOrd="7" destOrd="0" presId="urn:microsoft.com/office/officeart/2008/layout/LinedList"/>
    <dgm:cxn modelId="{2E8F7516-E611-495D-A78B-C6CA4F3ADB17}" type="presParOf" srcId="{16CD8A64-88D6-4E3E-9DE7-2F6247EBACD2}" destId="{50004D3D-84C8-442E-97D7-4083A5A34E7E}" srcOrd="0" destOrd="0" presId="urn:microsoft.com/office/officeart/2008/layout/LinedList"/>
    <dgm:cxn modelId="{D7BEC7CF-F10B-47BC-8E3B-58E15EEEEEDC}" type="presParOf" srcId="{16CD8A64-88D6-4E3E-9DE7-2F6247EBACD2}" destId="{BE4353E6-4375-4FA2-AB8F-ED7E14E860BF}" srcOrd="1" destOrd="0" presId="urn:microsoft.com/office/officeart/2008/layout/LinedList"/>
    <dgm:cxn modelId="{C9FC40E0-1228-4786-B448-6B14ACEC3230}" type="presParOf" srcId="{16CD8A64-88D6-4E3E-9DE7-2F6247EBACD2}" destId="{CC3750E1-D57C-4C95-B78F-B76D4289E894}" srcOrd="2" destOrd="0" presId="urn:microsoft.com/office/officeart/2008/layout/LinedList"/>
    <dgm:cxn modelId="{DA450D6E-CACA-48F3-83B4-EBBEAC0F0ECB}" type="presParOf" srcId="{CC3750E1-D57C-4C95-B78F-B76D4289E894}" destId="{D71EC4F4-292B-40FD-A9CE-CFA13EFB5094}" srcOrd="0" destOrd="0" presId="urn:microsoft.com/office/officeart/2008/layout/LinedList"/>
    <dgm:cxn modelId="{FB12CC8B-760C-4243-B610-5479D2AD5C0D}" type="presParOf" srcId="{D71EC4F4-292B-40FD-A9CE-CFA13EFB5094}" destId="{BD00A9A8-4046-43F9-A8FE-B9E5A95C077A}" srcOrd="0" destOrd="0" presId="urn:microsoft.com/office/officeart/2008/layout/LinedList"/>
    <dgm:cxn modelId="{62FFE51C-5941-4E13-9677-A75E24B1C9BE}" type="presParOf" srcId="{D71EC4F4-292B-40FD-A9CE-CFA13EFB5094}" destId="{67D0474A-0445-4C53-89EE-AE370045B4B3}" srcOrd="1" destOrd="0" presId="urn:microsoft.com/office/officeart/2008/layout/LinedList"/>
    <dgm:cxn modelId="{01F41A54-FC09-4560-9991-C16591DE6DC8}" type="presParOf" srcId="{D71EC4F4-292B-40FD-A9CE-CFA13EFB5094}" destId="{C432C816-04E2-41A4-B0A3-3D271F670D37}" srcOrd="2" destOrd="0" presId="urn:microsoft.com/office/officeart/2008/layout/LinedList"/>
    <dgm:cxn modelId="{F3DC0788-0FD3-4209-B03A-E75A3A818F28}" type="presParOf" srcId="{CC3750E1-D57C-4C95-B78F-B76D4289E894}" destId="{560BABD3-7ABA-4704-9D7F-FC4A5255813C}" srcOrd="1" destOrd="0" presId="urn:microsoft.com/office/officeart/2008/layout/LinedList"/>
    <dgm:cxn modelId="{239B61AA-333E-4B89-8059-8324C6E530CE}" type="presParOf" srcId="{CC3750E1-D57C-4C95-B78F-B76D4289E894}" destId="{DBCF272D-42C9-4DF8-A390-A821E566FE7F}" srcOrd="2" destOrd="0" presId="urn:microsoft.com/office/officeart/2008/layout/LinedList"/>
    <dgm:cxn modelId="{4CA35E73-2ADD-4532-A5A9-92D0F303B357}" type="presParOf" srcId="{DBCF272D-42C9-4DF8-A390-A821E566FE7F}" destId="{7F638A39-28C0-436C-9664-138A68DDBD7F}" srcOrd="0" destOrd="0" presId="urn:microsoft.com/office/officeart/2008/layout/LinedList"/>
    <dgm:cxn modelId="{8EF2C7ED-E1E1-4C97-B31E-65CD838637DF}" type="presParOf" srcId="{DBCF272D-42C9-4DF8-A390-A821E566FE7F}" destId="{F29721B0-A17D-488E-95DA-8B296415DB77}" srcOrd="1" destOrd="0" presId="urn:microsoft.com/office/officeart/2008/layout/LinedList"/>
    <dgm:cxn modelId="{63F5B30C-28A9-4B6D-AA54-4B6A2C47602C}" type="presParOf" srcId="{DBCF272D-42C9-4DF8-A390-A821E566FE7F}" destId="{6E7BD5E4-B7C9-4582-A5B7-A1B74C872827}" srcOrd="2" destOrd="0" presId="urn:microsoft.com/office/officeart/2008/layout/LinedList"/>
    <dgm:cxn modelId="{9D94BDD5-73C2-4F09-AC38-0B4D69239551}" type="presParOf" srcId="{CC13C64C-E51A-4583-B306-81A05B4F86E4}" destId="{2D01EC14-9178-49E2-BA6F-51620E8A2CD8}" srcOrd="8" destOrd="0" presId="urn:microsoft.com/office/officeart/2008/layout/LinedList"/>
    <dgm:cxn modelId="{28C103C3-CDF3-425E-80CE-92A95A7C8B5D}" type="presParOf" srcId="{CC13C64C-E51A-4583-B306-81A05B4F86E4}" destId="{A639D72F-CAE8-4E9A-BE28-06AA1DC37643}" srcOrd="9" destOrd="0" presId="urn:microsoft.com/office/officeart/2008/layout/LinedList"/>
    <dgm:cxn modelId="{40AD4BC3-9487-4CF2-8524-8A7A4E5F2440}" type="presParOf" srcId="{CC13C64C-E51A-4583-B306-81A05B4F86E4}" destId="{A5C80147-57B8-4A82-B594-1680C060E50E}" srcOrd="10" destOrd="0" presId="urn:microsoft.com/office/officeart/2008/layout/LinedList"/>
    <dgm:cxn modelId="{51B0F0FC-E1C5-4C8A-A750-327595B68338}" type="presParOf" srcId="{A5C80147-57B8-4A82-B594-1680C060E50E}" destId="{82DDD67E-CCAD-4759-B172-846180E302A0}" srcOrd="0" destOrd="0" presId="urn:microsoft.com/office/officeart/2008/layout/LinedList"/>
    <dgm:cxn modelId="{7DD5130C-6064-468B-B967-19830BFD51F1}" type="presParOf" srcId="{A5C80147-57B8-4A82-B594-1680C060E50E}" destId="{54638C51-13D0-4572-B5A3-CE6AB03AD0F3}" srcOrd="1" destOrd="0" presId="urn:microsoft.com/office/officeart/2008/layout/LinedList"/>
    <dgm:cxn modelId="{4A063B52-F573-4516-9AA4-691B1443708B}" type="presParOf" srcId="{A5C80147-57B8-4A82-B594-1680C060E50E}" destId="{E04066CB-C66E-4DC9-8176-1CA13C341D0D}" srcOrd="2" destOrd="0" presId="urn:microsoft.com/office/officeart/2008/layout/LinedList"/>
    <dgm:cxn modelId="{3319B40A-6B6A-45AC-B56A-059573873931}" type="presParOf" srcId="{CC13C64C-E51A-4583-B306-81A05B4F86E4}" destId="{A64B540F-939D-47E0-BFBC-9356A51BCDE8}" srcOrd="11" destOrd="0" presId="urn:microsoft.com/office/officeart/2008/layout/LinedList"/>
    <dgm:cxn modelId="{FD13663C-9BF9-40B5-97D2-5E921D062DF7}" type="presParOf" srcId="{CC13C64C-E51A-4583-B306-81A05B4F86E4}" destId="{399B16E9-4FA1-46DE-BDF4-6018DE4177E0}" srcOrd="12" destOrd="0" presId="urn:microsoft.com/office/officeart/2008/layout/LinedList"/>
    <dgm:cxn modelId="{83020AE7-7A65-4B81-9AC9-62B7DDC50322}" type="presParOf" srcId="{CC13C64C-E51A-4583-B306-81A05B4F86E4}" destId="{FA560370-720A-4D73-AE04-FD1D28A14092}" srcOrd="13" destOrd="0" presId="urn:microsoft.com/office/officeart/2008/layout/LinedList"/>
    <dgm:cxn modelId="{2F75B00F-FC8C-49E3-AA61-5CF04CF425AC}" type="presParOf" srcId="{FA560370-720A-4D73-AE04-FD1D28A14092}" destId="{18B7BED4-5B6D-4E48-B78D-F888B1C946CB}" srcOrd="0" destOrd="0" presId="urn:microsoft.com/office/officeart/2008/layout/LinedList"/>
    <dgm:cxn modelId="{CD09649A-F15C-4336-950A-BF2E0A6B34CA}" type="presParOf" srcId="{FA560370-720A-4D73-AE04-FD1D28A14092}" destId="{A4E87E63-98B3-4F03-ACFC-D36B114163C9}" srcOrd="1" destOrd="0" presId="urn:microsoft.com/office/officeart/2008/layout/LinedList"/>
    <dgm:cxn modelId="{4194A033-1B82-484D-B51E-CC1E9C88CD73}" type="presParOf" srcId="{FA560370-720A-4D73-AE04-FD1D28A14092}" destId="{92E5D142-9F21-4BBB-B0FA-C21F0FCD268F}" srcOrd="2" destOrd="0" presId="urn:microsoft.com/office/officeart/2008/layout/LinedList"/>
    <dgm:cxn modelId="{B528C25D-6B66-478B-BA3B-9CC8D128EAD2}" type="presParOf" srcId="{CC13C64C-E51A-4583-B306-81A05B4F86E4}" destId="{9A6E53D4-3573-45B3-9E38-CA0DB11AF363}" srcOrd="14" destOrd="0" presId="urn:microsoft.com/office/officeart/2008/layout/LinedList"/>
    <dgm:cxn modelId="{BEDC94D7-9B93-4293-B89D-2FA7DA39A3E9}" type="presParOf" srcId="{CC13C64C-E51A-4583-B306-81A05B4F86E4}" destId="{9015E050-2746-4A01-A6FD-39D2D7BF208C}" srcOrd="15" destOrd="0" presId="urn:microsoft.com/office/officeart/2008/layout/LinedList"/>
    <dgm:cxn modelId="{39671B3D-34F3-49C9-B045-0BDA56635032}" type="presParOf" srcId="{007FF671-72EC-4514-8244-CFB037CF2380}" destId="{A1A78F4A-32D1-4293-BE17-9C4A0A016512}" srcOrd="2" destOrd="0" presId="urn:microsoft.com/office/officeart/2008/layout/LinedList"/>
    <dgm:cxn modelId="{23F26E15-83BD-4872-A04F-A1A278ABE648}" type="presParOf" srcId="{007FF671-72EC-4514-8244-CFB037CF2380}" destId="{2E2C7F69-DE2A-4F15-B076-C9919A763274}" srcOrd="3" destOrd="0" presId="urn:microsoft.com/office/officeart/2008/layout/LinedList"/>
    <dgm:cxn modelId="{F1FA51AE-EBC9-4888-B38D-69B8D2358D01}" type="presParOf" srcId="{2E2C7F69-DE2A-4F15-B076-C9919A763274}" destId="{74CFC76B-6C93-4E8C-9F07-437076DB5035}" srcOrd="0" destOrd="0" presId="urn:microsoft.com/office/officeart/2008/layout/LinedList"/>
    <dgm:cxn modelId="{92886EB1-61D4-4854-ADBD-4C2B96D76458}" type="presParOf" srcId="{2E2C7F69-DE2A-4F15-B076-C9919A763274}" destId="{414FAAA5-C98C-4D42-B955-25BFD38EB224}" srcOrd="1" destOrd="0" presId="urn:microsoft.com/office/officeart/2008/layout/LinedList"/>
    <dgm:cxn modelId="{25708742-6131-478A-9401-CAA992D2ACF4}" type="presParOf" srcId="{414FAAA5-C98C-4D42-B955-25BFD38EB224}" destId="{6D41C758-BC96-4738-93EE-5DAB6BFF5C72}" srcOrd="0" destOrd="0" presId="urn:microsoft.com/office/officeart/2008/layout/LinedList"/>
    <dgm:cxn modelId="{1ED06C51-719E-47CE-B2B6-4B316592DA11}" type="presParOf" srcId="{414FAAA5-C98C-4D42-B955-25BFD38EB224}" destId="{D2AC5845-5BEF-4B14-B1E5-D61AE0A6C08F}" srcOrd="1" destOrd="0" presId="urn:microsoft.com/office/officeart/2008/layout/LinedList"/>
    <dgm:cxn modelId="{790C21F0-8B96-47AB-9BED-B1EF6E360486}" type="presParOf" srcId="{D2AC5845-5BEF-4B14-B1E5-D61AE0A6C08F}" destId="{55B69C55-8D61-4B49-843B-1368424C7CDA}" srcOrd="0" destOrd="0" presId="urn:microsoft.com/office/officeart/2008/layout/LinedList"/>
    <dgm:cxn modelId="{EB603E8D-5BBA-4EA0-B2FD-9C12AD71DAD4}" type="presParOf" srcId="{D2AC5845-5BEF-4B14-B1E5-D61AE0A6C08F}" destId="{3FD0B706-E624-41D6-8AB3-D4AEE8C2481C}" srcOrd="1" destOrd="0" presId="urn:microsoft.com/office/officeart/2008/layout/LinedList"/>
    <dgm:cxn modelId="{6F0BEFEE-2073-4177-9804-50A3F2108A5E}" type="presParOf" srcId="{D2AC5845-5BEF-4B14-B1E5-D61AE0A6C08F}" destId="{EE7459DA-BA93-45FB-AF01-CC6B054FDE41}" srcOrd="2" destOrd="0" presId="urn:microsoft.com/office/officeart/2008/layout/LinedList"/>
    <dgm:cxn modelId="{7579833A-3CA5-423C-A6FB-55C3C8D8A6FB}" type="presParOf" srcId="{414FAAA5-C98C-4D42-B955-25BFD38EB224}" destId="{8BC468FA-E21A-4431-8BD9-52A9CBEC5E6F}" srcOrd="2" destOrd="0" presId="urn:microsoft.com/office/officeart/2008/layout/LinedList"/>
    <dgm:cxn modelId="{61CB76DC-9403-45E4-BCE6-EF4369E0B8F5}" type="presParOf" srcId="{414FAAA5-C98C-4D42-B955-25BFD38EB224}" destId="{70170E69-BD26-4FE4-8FD8-63F675AA46B1}" srcOrd="3" destOrd="0" presId="urn:microsoft.com/office/officeart/2008/layout/LinedList"/>
    <dgm:cxn modelId="{07BE30D2-7F88-486D-8ED5-62068A0AB178}" type="presParOf" srcId="{414FAAA5-C98C-4D42-B955-25BFD38EB224}" destId="{0D36AC5C-FAE2-4A1B-B3B1-DE63478E1B23}" srcOrd="4" destOrd="0" presId="urn:microsoft.com/office/officeart/2008/layout/LinedList"/>
    <dgm:cxn modelId="{3F2C590C-0C69-4F45-84CB-46CF9049F158}" type="presParOf" srcId="{0D36AC5C-FAE2-4A1B-B3B1-DE63478E1B23}" destId="{CB179FFF-47AC-4492-870F-8AC0B448E60D}" srcOrd="0" destOrd="0" presId="urn:microsoft.com/office/officeart/2008/layout/LinedList"/>
    <dgm:cxn modelId="{EAA8D040-FE59-43AB-8A38-1987CED0711A}" type="presParOf" srcId="{0D36AC5C-FAE2-4A1B-B3B1-DE63478E1B23}" destId="{E3172767-9F85-49F0-B9CC-E6D33FF50D8A}" srcOrd="1" destOrd="0" presId="urn:microsoft.com/office/officeart/2008/layout/LinedList"/>
    <dgm:cxn modelId="{721FF447-229D-4D2D-A59C-A29DCF7171A4}" type="presParOf" srcId="{0D36AC5C-FAE2-4A1B-B3B1-DE63478E1B23}" destId="{93F61FCE-845B-4BEE-8BD9-A1007A6DFB5C}" srcOrd="2" destOrd="0" presId="urn:microsoft.com/office/officeart/2008/layout/LinedList"/>
    <dgm:cxn modelId="{2706EB72-7F44-4DBD-87EC-75358F20D523}" type="presParOf" srcId="{414FAAA5-C98C-4D42-B955-25BFD38EB224}" destId="{30EEA779-ACA2-4614-883D-84AA6B8A9A05}" srcOrd="5" destOrd="0" presId="urn:microsoft.com/office/officeart/2008/layout/LinedList"/>
    <dgm:cxn modelId="{089A4371-7163-4BD4-B29A-2E28BC065DD9}" type="presParOf" srcId="{414FAAA5-C98C-4D42-B955-25BFD38EB224}" destId="{B78E2D89-6D7A-4903-A0C1-5572B58C4310}" srcOrd="6" destOrd="0" presId="urn:microsoft.com/office/officeart/2008/layout/LinedList"/>
    <dgm:cxn modelId="{D5FDBE10-23F0-40ED-859C-6B1D591400A7}" type="presParOf" srcId="{414FAAA5-C98C-4D42-B955-25BFD38EB224}" destId="{40410A41-978C-4715-840C-8EF4D791C73C}" srcOrd="7" destOrd="0" presId="urn:microsoft.com/office/officeart/2008/layout/LinedList"/>
    <dgm:cxn modelId="{71FE5037-CE41-49CE-A5FB-64B5A82D949A}" type="presParOf" srcId="{40410A41-978C-4715-840C-8EF4D791C73C}" destId="{F81C48A6-669A-4213-9455-DB04B2CD2E13}" srcOrd="0" destOrd="0" presId="urn:microsoft.com/office/officeart/2008/layout/LinedList"/>
    <dgm:cxn modelId="{2090BA75-3750-4EE6-9669-6031D8DEEC9F}" type="presParOf" srcId="{40410A41-978C-4715-840C-8EF4D791C73C}" destId="{313B2CF8-25BE-4F1E-840B-238CD83F3752}" srcOrd="1" destOrd="0" presId="urn:microsoft.com/office/officeart/2008/layout/LinedList"/>
    <dgm:cxn modelId="{B85A4871-43D5-46EE-89D3-BAE3C812926B}" type="presParOf" srcId="{40410A41-978C-4715-840C-8EF4D791C73C}" destId="{D4316758-DA38-4E21-9C7C-6D4C1CA8A7A0}" srcOrd="2" destOrd="0" presId="urn:microsoft.com/office/officeart/2008/layout/LinedList"/>
    <dgm:cxn modelId="{637F7744-FA85-44EB-B356-7BC92D654727}" type="presParOf" srcId="{D4316758-DA38-4E21-9C7C-6D4C1CA8A7A0}" destId="{AC915108-8965-4EC6-B753-66CEC17B95E8}" srcOrd="0" destOrd="0" presId="urn:microsoft.com/office/officeart/2008/layout/LinedList"/>
    <dgm:cxn modelId="{B23DF3C6-0F8B-496A-9E93-722E98164E2D}" type="presParOf" srcId="{AC915108-8965-4EC6-B753-66CEC17B95E8}" destId="{71B60167-F868-495A-9126-15BFAFA53864}" srcOrd="0" destOrd="0" presId="urn:microsoft.com/office/officeart/2008/layout/LinedList"/>
    <dgm:cxn modelId="{3641DF43-8EAE-4DBA-A79E-C68676E7F7FF}" type="presParOf" srcId="{AC915108-8965-4EC6-B753-66CEC17B95E8}" destId="{7DA1F9F2-923E-4420-B96E-2A378F183539}" srcOrd="1" destOrd="0" presId="urn:microsoft.com/office/officeart/2008/layout/LinedList"/>
    <dgm:cxn modelId="{7275348B-ED4F-415E-AAC4-D04C789674E7}" type="presParOf" srcId="{AC915108-8965-4EC6-B753-66CEC17B95E8}" destId="{25944CD3-00E6-4DC2-8E6D-4E8ACD639343}" srcOrd="2" destOrd="0" presId="urn:microsoft.com/office/officeart/2008/layout/LinedList"/>
    <dgm:cxn modelId="{543EFE42-1C24-4A2E-B5B4-F036A75E09B3}" type="presParOf" srcId="{D4316758-DA38-4E21-9C7C-6D4C1CA8A7A0}" destId="{FB5DC73D-D0D0-47FF-A691-368B415FA5E6}" srcOrd="1" destOrd="0" presId="urn:microsoft.com/office/officeart/2008/layout/LinedList"/>
    <dgm:cxn modelId="{C076BD4E-1350-4046-BFA1-4D14A535DE3F}" type="presParOf" srcId="{D4316758-DA38-4E21-9C7C-6D4C1CA8A7A0}" destId="{393EFF29-BF2C-4527-B57A-1AFBB4E0DECC}" srcOrd="2" destOrd="0" presId="urn:microsoft.com/office/officeart/2008/layout/LinedList"/>
    <dgm:cxn modelId="{389A6A90-36A2-41CD-8CC0-8E47DE84F334}" type="presParOf" srcId="{393EFF29-BF2C-4527-B57A-1AFBB4E0DECC}" destId="{8F0A9D57-02F9-46E9-ABA1-AB72D8755515}" srcOrd="0" destOrd="0" presId="urn:microsoft.com/office/officeart/2008/layout/LinedList"/>
    <dgm:cxn modelId="{52BCC0B6-ED40-42CC-B3A6-C7ACDF5EF5A2}" type="presParOf" srcId="{393EFF29-BF2C-4527-B57A-1AFBB4E0DECC}" destId="{F1609327-EF91-496E-80BE-DA5182D66ED4}" srcOrd="1" destOrd="0" presId="urn:microsoft.com/office/officeart/2008/layout/LinedList"/>
    <dgm:cxn modelId="{4C472557-9AC1-44B3-AB0E-1134CBD45F92}" type="presParOf" srcId="{393EFF29-BF2C-4527-B57A-1AFBB4E0DECC}" destId="{B26B0DED-A304-40BB-B276-5C2B06ADD3C8}" srcOrd="2" destOrd="0" presId="urn:microsoft.com/office/officeart/2008/layout/LinedList"/>
    <dgm:cxn modelId="{631CF37C-B76A-435B-BEDE-76EB3CC77A20}" type="presParOf" srcId="{414FAAA5-C98C-4D42-B955-25BFD38EB224}" destId="{25C0AB73-4470-4EC8-9151-6C089D88EEF8}" srcOrd="8" destOrd="0" presId="urn:microsoft.com/office/officeart/2008/layout/LinedList"/>
    <dgm:cxn modelId="{00F64351-E1FE-4BA7-9583-911838FC613B}" type="presParOf" srcId="{414FAAA5-C98C-4D42-B955-25BFD38EB224}" destId="{30D8FBD9-3931-42BC-A9FB-DE66E8572C5E}" srcOrd="9" destOrd="0" presId="urn:microsoft.com/office/officeart/2008/layout/LinedList"/>
    <dgm:cxn modelId="{E9EA501B-EB36-47FE-9B7A-B3B33E9FF908}" type="presParOf" srcId="{414FAAA5-C98C-4D42-B955-25BFD38EB224}" destId="{534F6F27-81FF-4917-BA8B-4AC6372E8F3D}" srcOrd="10" destOrd="0" presId="urn:microsoft.com/office/officeart/2008/layout/LinedList"/>
    <dgm:cxn modelId="{6957F07A-2F5C-4BC9-BF3C-CF54E8AEAE6C}" type="presParOf" srcId="{534F6F27-81FF-4917-BA8B-4AC6372E8F3D}" destId="{1E7E39BF-7AB9-4A73-BF20-EF009645FAFB}" srcOrd="0" destOrd="0" presId="urn:microsoft.com/office/officeart/2008/layout/LinedList"/>
    <dgm:cxn modelId="{84D603DB-61DF-450F-943F-1F717054E52B}" type="presParOf" srcId="{534F6F27-81FF-4917-BA8B-4AC6372E8F3D}" destId="{0DD18EEE-A7D7-40C8-B0AB-8634889E8E34}" srcOrd="1" destOrd="0" presId="urn:microsoft.com/office/officeart/2008/layout/LinedList"/>
    <dgm:cxn modelId="{BFEF31EB-9892-459D-99AE-5EBF214FFA63}" type="presParOf" srcId="{534F6F27-81FF-4917-BA8B-4AC6372E8F3D}" destId="{E589843C-C658-49BE-B31B-906EC21E204A}" srcOrd="2" destOrd="0" presId="urn:microsoft.com/office/officeart/2008/layout/LinedList"/>
    <dgm:cxn modelId="{1D612629-2E54-4CC2-B651-567B315C5BE0}" type="presParOf" srcId="{414FAAA5-C98C-4D42-B955-25BFD38EB224}" destId="{E13D672A-3C3E-43EF-AC1D-5F9BAC88CD3C}" srcOrd="11" destOrd="0" presId="urn:microsoft.com/office/officeart/2008/layout/LinedList"/>
    <dgm:cxn modelId="{9B5C7C15-0405-452A-930A-C0F2E2AC1C1D}" type="presParOf" srcId="{414FAAA5-C98C-4D42-B955-25BFD38EB224}" destId="{66E0AFA5-1CCB-48FB-B1E4-DAB937342178}" srcOrd="12" destOrd="0" presId="urn:microsoft.com/office/officeart/2008/layout/LinedList"/>
    <dgm:cxn modelId="{F8D27940-74E3-4F0C-87C2-93FC2F295A95}" type="presParOf" srcId="{414FAAA5-C98C-4D42-B955-25BFD38EB224}" destId="{ECA3CD2B-FA23-4A4A-8FCF-05CA82226096}" srcOrd="13" destOrd="0" presId="urn:microsoft.com/office/officeart/2008/layout/LinedList"/>
    <dgm:cxn modelId="{6CB6AD23-3203-43EC-B30E-A5A0D28FB872}" type="presParOf" srcId="{ECA3CD2B-FA23-4A4A-8FCF-05CA82226096}" destId="{B2EFA957-1174-4D20-9561-ACCE779B306D}" srcOrd="0" destOrd="0" presId="urn:microsoft.com/office/officeart/2008/layout/LinedList"/>
    <dgm:cxn modelId="{58F16D1A-0C48-4C24-8856-60C78FEFD373}" type="presParOf" srcId="{ECA3CD2B-FA23-4A4A-8FCF-05CA82226096}" destId="{88FB976B-A7EF-45AA-8973-BE089FE64DF9}" srcOrd="1" destOrd="0" presId="urn:microsoft.com/office/officeart/2008/layout/LinedList"/>
    <dgm:cxn modelId="{114F9818-143D-4D9B-B568-17DDE8C161B3}" type="presParOf" srcId="{ECA3CD2B-FA23-4A4A-8FCF-05CA82226096}" destId="{34CE3EDB-D5ED-4BA5-8DE3-403A1875D708}" srcOrd="2" destOrd="0" presId="urn:microsoft.com/office/officeart/2008/layout/LinedList"/>
    <dgm:cxn modelId="{FBEC554B-FFF4-4185-869D-2698A3AF42C9}" type="presParOf" srcId="{34CE3EDB-D5ED-4BA5-8DE3-403A1875D708}" destId="{44FFE0F9-7318-40B2-8784-22A78D84BDCE}" srcOrd="0" destOrd="0" presId="urn:microsoft.com/office/officeart/2008/layout/LinedList"/>
    <dgm:cxn modelId="{46220A7B-82F7-40AC-BAC5-86D30C347B20}" type="presParOf" srcId="{44FFE0F9-7318-40B2-8784-22A78D84BDCE}" destId="{32EAE498-4CFE-4B6D-B469-915A027A616D}" srcOrd="0" destOrd="0" presId="urn:microsoft.com/office/officeart/2008/layout/LinedList"/>
    <dgm:cxn modelId="{0CF8BD5C-DB13-4742-AEB3-C0C67B22504B}" type="presParOf" srcId="{44FFE0F9-7318-40B2-8784-22A78D84BDCE}" destId="{DCEFA8D5-706D-4B58-B76A-0D7118EF6881}" srcOrd="1" destOrd="0" presId="urn:microsoft.com/office/officeart/2008/layout/LinedList"/>
    <dgm:cxn modelId="{18D8AD7A-41AB-4971-BDB2-91B89BD0AE57}" type="presParOf" srcId="{44FFE0F9-7318-40B2-8784-22A78D84BDCE}" destId="{774DA022-F4FB-4449-9D5E-19F370CECBFE}" srcOrd="2" destOrd="0" presId="urn:microsoft.com/office/officeart/2008/layout/LinedList"/>
    <dgm:cxn modelId="{7273F797-FC2B-4080-A03F-28C06F98258E}" type="presParOf" srcId="{34CE3EDB-D5ED-4BA5-8DE3-403A1875D708}" destId="{73B0E994-9CD5-4A64-893B-3AE04B2DBCE3}" srcOrd="1" destOrd="0" presId="urn:microsoft.com/office/officeart/2008/layout/LinedList"/>
    <dgm:cxn modelId="{1340DBB6-F994-4FEB-9AA9-FD31110F5760}" type="presParOf" srcId="{34CE3EDB-D5ED-4BA5-8DE3-403A1875D708}" destId="{12305441-66D9-4369-89F8-200A89AE7AF3}" srcOrd="2" destOrd="0" presId="urn:microsoft.com/office/officeart/2008/layout/LinedList"/>
    <dgm:cxn modelId="{FE4C61FF-7FEE-408F-B9AD-43B9F309C4C7}" type="presParOf" srcId="{12305441-66D9-4369-89F8-200A89AE7AF3}" destId="{DB1490DD-ADE9-48BB-A43C-6B662102C999}" srcOrd="0" destOrd="0" presId="urn:microsoft.com/office/officeart/2008/layout/LinedList"/>
    <dgm:cxn modelId="{68A15871-E90B-4589-AEB3-6D6A065322A6}" type="presParOf" srcId="{12305441-66D9-4369-89F8-200A89AE7AF3}" destId="{CA955B2C-A8C8-4B26-A83E-9104511AFA84}" srcOrd="1" destOrd="0" presId="urn:microsoft.com/office/officeart/2008/layout/LinedList"/>
    <dgm:cxn modelId="{BF1FA125-1A5D-4F78-ADAE-A36B748EBADF}" type="presParOf" srcId="{12305441-66D9-4369-89F8-200A89AE7AF3}" destId="{B7CD2BEE-7302-4EF2-A04F-FC3A9B45D38B}" srcOrd="2" destOrd="0" presId="urn:microsoft.com/office/officeart/2008/layout/LinedList"/>
    <dgm:cxn modelId="{CAC27536-ADF4-42F0-9B31-7EF8BD3ED757}" type="presParOf" srcId="{34CE3EDB-D5ED-4BA5-8DE3-403A1875D708}" destId="{5B3ACD67-5B58-4E95-9D33-3661602BA2C6}" srcOrd="3" destOrd="0" presId="urn:microsoft.com/office/officeart/2008/layout/LinedList"/>
    <dgm:cxn modelId="{F73E68B6-02FC-4BAF-8009-BCDDD365AFE1}" type="presParOf" srcId="{34CE3EDB-D5ED-4BA5-8DE3-403A1875D708}" destId="{D8301840-8952-493A-858D-3E42FF624D25}" srcOrd="4" destOrd="0" presId="urn:microsoft.com/office/officeart/2008/layout/LinedList"/>
    <dgm:cxn modelId="{D17DD9EC-DF79-4E44-9157-0D361E99137D}" type="presParOf" srcId="{D8301840-8952-493A-858D-3E42FF624D25}" destId="{812DE3D5-2E50-48D6-B267-6CD3C36041D6}" srcOrd="0" destOrd="0" presId="urn:microsoft.com/office/officeart/2008/layout/LinedList"/>
    <dgm:cxn modelId="{F0E379C8-97DC-4D5D-B643-792009F20D83}" type="presParOf" srcId="{D8301840-8952-493A-858D-3E42FF624D25}" destId="{13245BCD-3B47-43B6-828D-2DD3BC459137}" srcOrd="1" destOrd="0" presId="urn:microsoft.com/office/officeart/2008/layout/LinedList"/>
    <dgm:cxn modelId="{9BEA81AE-BFD4-4C4F-B1D5-113E45B57C4F}" type="presParOf" srcId="{D8301840-8952-493A-858D-3E42FF624D25}" destId="{CCE0E8E3-A928-4BA0-A0E3-60CD1F546995}" srcOrd="2" destOrd="0" presId="urn:microsoft.com/office/officeart/2008/layout/LinedList"/>
    <dgm:cxn modelId="{1CDE71F0-BABE-4319-9C2F-B8E0173C8BF7}" type="presParOf" srcId="{414FAAA5-C98C-4D42-B955-25BFD38EB224}" destId="{1487F8AE-360F-4A99-835F-C9FB183C7377}" srcOrd="14" destOrd="0" presId="urn:microsoft.com/office/officeart/2008/layout/LinedList"/>
    <dgm:cxn modelId="{A2719082-AA87-4976-8500-02B2FAA45E9E}" type="presParOf" srcId="{414FAAA5-C98C-4D42-B955-25BFD38EB224}" destId="{E7715D6B-3A62-49ED-9CC5-E5AFBA7AE726}" srcOrd="15" destOrd="0" presId="urn:microsoft.com/office/officeart/2008/layout/LinedList"/>
    <dgm:cxn modelId="{67F7A176-EAFE-44CC-8D6B-BE3FAD7B9AAE}" type="presParOf" srcId="{007FF671-72EC-4514-8244-CFB037CF2380}" destId="{C8426A95-AFCD-49C8-B87C-C7DE159FDB61}" srcOrd="4" destOrd="0" presId="urn:microsoft.com/office/officeart/2008/layout/LinedList"/>
    <dgm:cxn modelId="{25DF6566-BD30-491C-9361-7FA8839A129F}" type="presParOf" srcId="{007FF671-72EC-4514-8244-CFB037CF2380}" destId="{A0EFBDDE-7CA7-4943-B3DE-89D3EF5F386E}" srcOrd="5" destOrd="0" presId="urn:microsoft.com/office/officeart/2008/layout/LinedList"/>
    <dgm:cxn modelId="{1BDE1F05-0796-4034-AF6E-0DF8A36052D8}" type="presParOf" srcId="{A0EFBDDE-7CA7-4943-B3DE-89D3EF5F386E}" destId="{00869642-B9D7-4267-8326-B2F376C1C7FF}" srcOrd="0" destOrd="0" presId="urn:microsoft.com/office/officeart/2008/layout/LinedList"/>
    <dgm:cxn modelId="{8F32B358-8F1D-4694-821F-3BDE115027F9}" type="presParOf" srcId="{A0EFBDDE-7CA7-4943-B3DE-89D3EF5F386E}" destId="{581B66DC-74C8-4B11-90E5-907B030E4D38}" srcOrd="1" destOrd="0" presId="urn:microsoft.com/office/officeart/2008/layout/LinedList"/>
    <dgm:cxn modelId="{84C5D151-1865-427E-A589-FA4506081220}" type="presParOf" srcId="{581B66DC-74C8-4B11-90E5-907B030E4D38}" destId="{5F383CC5-9FA0-4122-BA7A-C4F04C2E54C0}" srcOrd="0" destOrd="0" presId="urn:microsoft.com/office/officeart/2008/layout/LinedList"/>
    <dgm:cxn modelId="{212556A3-61DF-4B37-9243-9FC648543741}" type="presParOf" srcId="{581B66DC-74C8-4B11-90E5-907B030E4D38}" destId="{6F3FDF7B-1A4E-4B35-8996-95637D35E36E}" srcOrd="1" destOrd="0" presId="urn:microsoft.com/office/officeart/2008/layout/LinedList"/>
    <dgm:cxn modelId="{477AB70A-03EF-439B-9499-D4679FD13F96}" type="presParOf" srcId="{6F3FDF7B-1A4E-4B35-8996-95637D35E36E}" destId="{6BBA0F81-4F18-462E-9466-F27C131C5B73}" srcOrd="0" destOrd="0" presId="urn:microsoft.com/office/officeart/2008/layout/LinedList"/>
    <dgm:cxn modelId="{30678C2D-AE1A-4CD7-A68B-F0E9398DE33E}" type="presParOf" srcId="{6F3FDF7B-1A4E-4B35-8996-95637D35E36E}" destId="{3067F437-FCEA-4428-96AB-F1B996A34B70}" srcOrd="1" destOrd="0" presId="urn:microsoft.com/office/officeart/2008/layout/LinedList"/>
    <dgm:cxn modelId="{1134775C-1EF8-4F84-B5DC-2F94F6E06211}" type="presParOf" srcId="{6F3FDF7B-1A4E-4B35-8996-95637D35E36E}" destId="{E493F252-27AA-40E5-AD85-5D41E2D8034D}" srcOrd="2" destOrd="0" presId="urn:microsoft.com/office/officeart/2008/layout/LinedList"/>
    <dgm:cxn modelId="{1ADC7A01-B794-4B0D-9F13-8E1FE8313C76}" type="presParOf" srcId="{E493F252-27AA-40E5-AD85-5D41E2D8034D}" destId="{DBCA789D-4623-4F75-A1DE-5266FC8CD593}" srcOrd="0" destOrd="0" presId="urn:microsoft.com/office/officeart/2008/layout/LinedList"/>
    <dgm:cxn modelId="{D94CCA40-9EC6-48E3-A099-78A55A9215D3}" type="presParOf" srcId="{DBCA789D-4623-4F75-A1DE-5266FC8CD593}" destId="{3F89B71E-FB26-4B9A-ADD4-17D43A6414C6}" srcOrd="0" destOrd="0" presId="urn:microsoft.com/office/officeart/2008/layout/LinedList"/>
    <dgm:cxn modelId="{97C8E880-D8CE-43EB-A2D1-15D346D38E09}" type="presParOf" srcId="{DBCA789D-4623-4F75-A1DE-5266FC8CD593}" destId="{37553543-2E86-4131-89A0-2877FBB78A50}" srcOrd="1" destOrd="0" presId="urn:microsoft.com/office/officeart/2008/layout/LinedList"/>
    <dgm:cxn modelId="{E933F884-B0A4-46D6-8A29-E0B8AF398003}" type="presParOf" srcId="{DBCA789D-4623-4F75-A1DE-5266FC8CD593}" destId="{E4D3A799-21C5-437A-8852-24358FCEB8EC}" srcOrd="2" destOrd="0" presId="urn:microsoft.com/office/officeart/2008/layout/LinedList"/>
    <dgm:cxn modelId="{B275220C-EC98-485A-88AB-43DCCACC7194}" type="presParOf" srcId="{581B66DC-74C8-4B11-90E5-907B030E4D38}" destId="{59873783-D7E6-40D4-9920-92D85DB518CF}" srcOrd="2" destOrd="0" presId="urn:microsoft.com/office/officeart/2008/layout/LinedList"/>
    <dgm:cxn modelId="{CAEB2CF0-51C9-49C5-B553-98EBCB415FE5}" type="presParOf" srcId="{581B66DC-74C8-4B11-90E5-907B030E4D38}" destId="{09C93DCC-858D-4324-B3DC-F3B1E566729C}" srcOrd="3" destOrd="0" presId="urn:microsoft.com/office/officeart/2008/layout/LinedList"/>
    <dgm:cxn modelId="{E4228027-CE23-4BB3-9731-41A593978839}" type="presParOf" srcId="{581B66DC-74C8-4B11-90E5-907B030E4D38}" destId="{4D63DE60-AD72-4DE0-85CB-0A41FA153E2C}" srcOrd="4" destOrd="0" presId="urn:microsoft.com/office/officeart/2008/layout/LinedList"/>
    <dgm:cxn modelId="{0A350B6B-EBA0-4406-8487-6C2E17B2E2E1}" type="presParOf" srcId="{4D63DE60-AD72-4DE0-85CB-0A41FA153E2C}" destId="{DCB9DFC9-2CC0-4934-A405-6390A889B0D8}" srcOrd="0" destOrd="0" presId="urn:microsoft.com/office/officeart/2008/layout/LinedList"/>
    <dgm:cxn modelId="{D464E64A-209D-4C5B-95B3-1F0E2F46B1A5}" type="presParOf" srcId="{4D63DE60-AD72-4DE0-85CB-0A41FA153E2C}" destId="{8328C88A-6B52-4345-A793-1FA943FA5160}" srcOrd="1" destOrd="0" presId="urn:microsoft.com/office/officeart/2008/layout/LinedList"/>
    <dgm:cxn modelId="{618E99F6-2F97-46C4-BF39-327489BE960D}" type="presParOf" srcId="{4D63DE60-AD72-4DE0-85CB-0A41FA153E2C}" destId="{A02E4AED-C4AC-43AB-9F01-0155B582DD16}" srcOrd="2" destOrd="0" presId="urn:microsoft.com/office/officeart/2008/layout/LinedList"/>
    <dgm:cxn modelId="{B4A3340F-99FD-4C8B-83C5-92E60D1DC9E0}" type="presParOf" srcId="{A02E4AED-C4AC-43AB-9F01-0155B582DD16}" destId="{7AB84DE7-7351-46EA-9D32-032BC196434D}" srcOrd="0" destOrd="0" presId="urn:microsoft.com/office/officeart/2008/layout/LinedList"/>
    <dgm:cxn modelId="{0D0B42A7-920D-4D92-8F14-A51E7DFA0134}" type="presParOf" srcId="{7AB84DE7-7351-46EA-9D32-032BC196434D}" destId="{C0DBAE9D-9387-4671-B9C6-C1464F0450E8}" srcOrd="0" destOrd="0" presId="urn:microsoft.com/office/officeart/2008/layout/LinedList"/>
    <dgm:cxn modelId="{D4519E50-9666-42DB-A888-72ECC015527A}" type="presParOf" srcId="{7AB84DE7-7351-46EA-9D32-032BC196434D}" destId="{4FAA3A67-50DB-4CD8-BE1B-422DF8D8C3A1}" srcOrd="1" destOrd="0" presId="urn:microsoft.com/office/officeart/2008/layout/LinedList"/>
    <dgm:cxn modelId="{89CDB1C0-FEC8-4D8B-BDEB-2AD39567F475}" type="presParOf" srcId="{7AB84DE7-7351-46EA-9D32-032BC196434D}" destId="{4783C32C-6571-48E3-8976-E606AC23EDA4}" srcOrd="2" destOrd="0" presId="urn:microsoft.com/office/officeart/2008/layout/LinedList"/>
    <dgm:cxn modelId="{EBCFAF50-C107-43CB-B927-71811CB056D2}" type="presParOf" srcId="{A02E4AED-C4AC-43AB-9F01-0155B582DD16}" destId="{FCA97052-0109-47B8-8ABB-85B134E23A78}" srcOrd="1" destOrd="0" presId="urn:microsoft.com/office/officeart/2008/layout/LinedList"/>
    <dgm:cxn modelId="{9D78AB02-519D-4C37-B1B4-91F66CEAD0B1}" type="presParOf" srcId="{A02E4AED-C4AC-43AB-9F01-0155B582DD16}" destId="{087F2283-A220-4D91-A393-1FF17501C783}" srcOrd="2" destOrd="0" presId="urn:microsoft.com/office/officeart/2008/layout/LinedList"/>
    <dgm:cxn modelId="{0A434B13-5B69-43AA-AB47-2D6E9D56447E}" type="presParOf" srcId="{087F2283-A220-4D91-A393-1FF17501C783}" destId="{06C88EE8-D16D-485D-BE8C-B5ADB2F11D44}" srcOrd="0" destOrd="0" presId="urn:microsoft.com/office/officeart/2008/layout/LinedList"/>
    <dgm:cxn modelId="{BF401C4D-C32E-46AF-826E-0DA840201174}" type="presParOf" srcId="{087F2283-A220-4D91-A393-1FF17501C783}" destId="{D6F56C9B-3FDA-472A-9BCD-742DE7D93819}" srcOrd="1" destOrd="0" presId="urn:microsoft.com/office/officeart/2008/layout/LinedList"/>
    <dgm:cxn modelId="{5394FCEA-6CD2-470D-B8E5-81A94DD27592}" type="presParOf" srcId="{087F2283-A220-4D91-A393-1FF17501C783}" destId="{0ED4E17E-CFBD-4DD4-BA82-0F08811A8677}" srcOrd="2" destOrd="0" presId="urn:microsoft.com/office/officeart/2008/layout/LinedList"/>
    <dgm:cxn modelId="{62A93B5C-7F84-471D-9605-B7C09720EE72}" type="presParOf" srcId="{A02E4AED-C4AC-43AB-9F01-0155B582DD16}" destId="{091EDBCE-E81E-4A1D-AE9E-5F0310A395B1}" srcOrd="3" destOrd="0" presId="urn:microsoft.com/office/officeart/2008/layout/LinedList"/>
    <dgm:cxn modelId="{7403F2ED-A217-4A53-89AA-EFB2FC9E6F85}" type="presParOf" srcId="{A02E4AED-C4AC-43AB-9F01-0155B582DD16}" destId="{3311B42C-48EB-4364-9D60-F93F2EDB9526}" srcOrd="4" destOrd="0" presId="urn:microsoft.com/office/officeart/2008/layout/LinedList"/>
    <dgm:cxn modelId="{C48D55B6-F103-4655-A2E4-3F15342824C6}" type="presParOf" srcId="{3311B42C-48EB-4364-9D60-F93F2EDB9526}" destId="{63031B36-8EDE-4C1E-8AE0-23D480360F8F}" srcOrd="0" destOrd="0" presId="urn:microsoft.com/office/officeart/2008/layout/LinedList"/>
    <dgm:cxn modelId="{AA3F2C4E-FA97-4305-9A91-5873B8E0F4EB}" type="presParOf" srcId="{3311B42C-48EB-4364-9D60-F93F2EDB9526}" destId="{0EF22FD7-FC49-49D3-9914-B0939E616DC9}" srcOrd="1" destOrd="0" presId="urn:microsoft.com/office/officeart/2008/layout/LinedList"/>
    <dgm:cxn modelId="{39BE4635-F537-420B-9D81-BE8CCE2BE2C7}" type="presParOf" srcId="{3311B42C-48EB-4364-9D60-F93F2EDB9526}" destId="{D4573207-0908-40B7-8B8B-274771C9B0AC}" srcOrd="2" destOrd="0" presId="urn:microsoft.com/office/officeart/2008/layout/LinedList"/>
    <dgm:cxn modelId="{5E0431F2-7CBA-41DB-8801-457DFFE79461}" type="presParOf" srcId="{A02E4AED-C4AC-43AB-9F01-0155B582DD16}" destId="{B58EBFCC-F926-416B-AC13-6F7F61279773}" srcOrd="5" destOrd="0" presId="urn:microsoft.com/office/officeart/2008/layout/LinedList"/>
    <dgm:cxn modelId="{FD3AFFB9-C2BD-40A2-AFAE-00ADFCDBA319}" type="presParOf" srcId="{A02E4AED-C4AC-43AB-9F01-0155B582DD16}" destId="{78068007-82C5-4F8D-B7C3-A47FF236C231}" srcOrd="6" destOrd="0" presId="urn:microsoft.com/office/officeart/2008/layout/LinedList"/>
    <dgm:cxn modelId="{BE04F82D-C3B3-40E3-B745-5F4A2774452B}" type="presParOf" srcId="{78068007-82C5-4F8D-B7C3-A47FF236C231}" destId="{97909482-8F74-4DB8-B282-1F765CD2DAAD}" srcOrd="0" destOrd="0" presId="urn:microsoft.com/office/officeart/2008/layout/LinedList"/>
    <dgm:cxn modelId="{0CE983D6-B466-422C-88BF-5711B1E67716}" type="presParOf" srcId="{78068007-82C5-4F8D-B7C3-A47FF236C231}" destId="{15BC4A0F-6F20-47B3-8308-AADE168A16F6}" srcOrd="1" destOrd="0" presId="urn:microsoft.com/office/officeart/2008/layout/LinedList"/>
    <dgm:cxn modelId="{F40A74D7-CE54-4C43-8B0C-4FF3F91F065B}" type="presParOf" srcId="{78068007-82C5-4F8D-B7C3-A47FF236C231}" destId="{24898C04-F37C-41EA-B587-B640F35CDD1D}" srcOrd="2" destOrd="0" presId="urn:microsoft.com/office/officeart/2008/layout/LinedList"/>
    <dgm:cxn modelId="{2D8158B9-AD3C-4E38-8C79-3838D3F43BD9}" type="presParOf" srcId="{A02E4AED-C4AC-43AB-9F01-0155B582DD16}" destId="{B300B899-B34F-4E9F-8D7B-2B7B7B935DAF}" srcOrd="7" destOrd="0" presId="urn:microsoft.com/office/officeart/2008/layout/LinedList"/>
    <dgm:cxn modelId="{1CAF25E8-978A-42CA-90E4-E3D230C48ED6}" type="presParOf" srcId="{A02E4AED-C4AC-43AB-9F01-0155B582DD16}" destId="{6D0A3A0F-E7EE-4437-B362-67E3A244FFF4}" srcOrd="8" destOrd="0" presId="urn:microsoft.com/office/officeart/2008/layout/LinedList"/>
    <dgm:cxn modelId="{F622960F-B4D6-44CD-84C4-DE043D1BDAB3}" type="presParOf" srcId="{6D0A3A0F-E7EE-4437-B362-67E3A244FFF4}" destId="{9ADA54E9-DD61-47C1-8333-5BE03AC93FEA}" srcOrd="0" destOrd="0" presId="urn:microsoft.com/office/officeart/2008/layout/LinedList"/>
    <dgm:cxn modelId="{EB9AFACB-4B70-4B9F-AAB8-E4FB13642730}" type="presParOf" srcId="{6D0A3A0F-E7EE-4437-B362-67E3A244FFF4}" destId="{BAEA30C2-79BD-4126-936F-D2BC946E065F}" srcOrd="1" destOrd="0" presId="urn:microsoft.com/office/officeart/2008/layout/LinedList"/>
    <dgm:cxn modelId="{FEE519D8-77C0-411C-9593-BAB6CE28423C}" type="presParOf" srcId="{6D0A3A0F-E7EE-4437-B362-67E3A244FFF4}" destId="{61BF5111-98B2-4463-8735-909AB42C0333}" srcOrd="2" destOrd="0" presId="urn:microsoft.com/office/officeart/2008/layout/LinedList"/>
    <dgm:cxn modelId="{CEFBDE50-5700-40A6-AF18-254A50C19C20}" type="presParOf" srcId="{581B66DC-74C8-4B11-90E5-907B030E4D38}" destId="{01FC46AF-EAB9-4DF0-BAD8-762513482F8A}" srcOrd="5" destOrd="0" presId="urn:microsoft.com/office/officeart/2008/layout/LinedList"/>
    <dgm:cxn modelId="{FE9B375F-9428-4B5A-BA2E-2755EB3DA7B7}" type="presParOf" srcId="{581B66DC-74C8-4B11-90E5-907B030E4D38}" destId="{6D95BD74-4468-4C9C-B8E3-E3BC56B7EDF7}" srcOrd="6" destOrd="0" presId="urn:microsoft.com/office/officeart/2008/layout/Lin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E6481-42FD-4E6D-B4D2-4856778702AF}">
      <dsp:nvSpPr>
        <dsp:cNvPr id="0" name=""/>
        <dsp:cNvSpPr/>
      </dsp:nvSpPr>
      <dsp:spPr>
        <a:xfrm>
          <a:off x="0" y="1934"/>
          <a:ext cx="594360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142D1C-FD4E-46BD-8098-01590232BC31}">
      <dsp:nvSpPr>
        <dsp:cNvPr id="0" name=""/>
        <dsp:cNvSpPr/>
      </dsp:nvSpPr>
      <dsp:spPr>
        <a:xfrm>
          <a:off x="0" y="1934"/>
          <a:ext cx="1188720" cy="1319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Privacy</a:t>
          </a:r>
          <a:endParaRPr lang="en-US" sz="1700" kern="1200" dirty="0"/>
        </a:p>
      </dsp:txBody>
      <dsp:txXfrm>
        <a:off x="0" y="1934"/>
        <a:ext cx="1188720" cy="1319298"/>
      </dsp:txXfrm>
    </dsp:sp>
    <dsp:sp modelId="{6FBA3449-9F70-4DC6-BFA2-9AE3F0A71566}">
      <dsp:nvSpPr>
        <dsp:cNvPr id="0" name=""/>
        <dsp:cNvSpPr/>
      </dsp:nvSpPr>
      <dsp:spPr>
        <a:xfrm>
          <a:off x="1277873" y="14367"/>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Communication Privacy</a:t>
          </a:r>
          <a:endParaRPr lang="en-US" sz="700" kern="1200" dirty="0"/>
        </a:p>
      </dsp:txBody>
      <dsp:txXfrm>
        <a:off x="1277873" y="14367"/>
        <a:ext cx="1495409" cy="248656"/>
      </dsp:txXfrm>
    </dsp:sp>
    <dsp:sp modelId="{2CC8E1A7-4BE2-41AC-B973-319D2D1CD0D4}">
      <dsp:nvSpPr>
        <dsp:cNvPr id="0" name=""/>
        <dsp:cNvSpPr/>
      </dsp:nvSpPr>
      <dsp:spPr>
        <a:xfrm>
          <a:off x="1188719" y="263024"/>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712B2E-652C-41EF-8BD9-6E80E746B897}">
      <dsp:nvSpPr>
        <dsp:cNvPr id="0" name=""/>
        <dsp:cNvSpPr/>
      </dsp:nvSpPr>
      <dsp:spPr>
        <a:xfrm>
          <a:off x="1277873" y="275457"/>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Confidentiality</a:t>
          </a:r>
          <a:endParaRPr lang="en-US" sz="700" kern="1200" dirty="0"/>
        </a:p>
      </dsp:txBody>
      <dsp:txXfrm>
        <a:off x="1277873" y="275457"/>
        <a:ext cx="1495409" cy="248656"/>
      </dsp:txXfrm>
    </dsp:sp>
    <dsp:sp modelId="{00D7AEF1-3CA9-4F80-91F2-E4F3C29A556B}">
      <dsp:nvSpPr>
        <dsp:cNvPr id="0" name=""/>
        <dsp:cNvSpPr/>
      </dsp:nvSpPr>
      <dsp:spPr>
        <a:xfrm>
          <a:off x="2862437" y="275457"/>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Access Policies</a:t>
          </a:r>
          <a:endParaRPr lang="en-US" sz="500" kern="1200" dirty="0"/>
        </a:p>
      </dsp:txBody>
      <dsp:txXfrm>
        <a:off x="2862437" y="275457"/>
        <a:ext cx="1495409" cy="248656"/>
      </dsp:txXfrm>
    </dsp:sp>
    <dsp:sp modelId="{452126F9-F439-4B92-9DAA-B14492142A66}">
      <dsp:nvSpPr>
        <dsp:cNvPr id="0" name=""/>
        <dsp:cNvSpPr/>
      </dsp:nvSpPr>
      <dsp:spPr>
        <a:xfrm>
          <a:off x="4447001" y="275457"/>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Systems</a:t>
          </a:r>
          <a:endParaRPr lang="en-US" sz="500" kern="1200" dirty="0"/>
        </a:p>
      </dsp:txBody>
      <dsp:txXfrm>
        <a:off x="4447001" y="275457"/>
        <a:ext cx="1495409" cy="124328"/>
      </dsp:txXfrm>
    </dsp:sp>
    <dsp:sp modelId="{A8917B06-B87E-4AA9-A9A5-5DB916EF282E}">
      <dsp:nvSpPr>
        <dsp:cNvPr id="0" name=""/>
        <dsp:cNvSpPr/>
      </dsp:nvSpPr>
      <dsp:spPr>
        <a:xfrm>
          <a:off x="4447001" y="39978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Crypto Enforced</a:t>
          </a:r>
          <a:endParaRPr lang="en-US" sz="500" kern="1200" dirty="0"/>
        </a:p>
      </dsp:txBody>
      <dsp:txXfrm>
        <a:off x="4447001" y="399785"/>
        <a:ext cx="1495409" cy="124328"/>
      </dsp:txXfrm>
    </dsp:sp>
    <dsp:sp modelId="{79F37497-7A07-4826-AE46-D64376219A90}">
      <dsp:nvSpPr>
        <dsp:cNvPr id="0" name=""/>
        <dsp:cNvSpPr/>
      </dsp:nvSpPr>
      <dsp:spPr>
        <a:xfrm>
          <a:off x="1188719" y="52411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4353E6-4375-4FA2-AB8F-ED7E14E860BF}">
      <dsp:nvSpPr>
        <dsp:cNvPr id="0" name=""/>
        <dsp:cNvSpPr/>
      </dsp:nvSpPr>
      <dsp:spPr>
        <a:xfrm>
          <a:off x="1277873" y="536546"/>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Computing on Encrypted Data</a:t>
          </a:r>
          <a:endParaRPr lang="en-US" sz="700" kern="1200" dirty="0"/>
        </a:p>
      </dsp:txBody>
      <dsp:txXfrm>
        <a:off x="1277873" y="536546"/>
        <a:ext cx="1495409" cy="248656"/>
      </dsp:txXfrm>
    </dsp:sp>
    <dsp:sp modelId="{67D0474A-0445-4C53-89EE-AE370045B4B3}">
      <dsp:nvSpPr>
        <dsp:cNvPr id="0" name=""/>
        <dsp:cNvSpPr/>
      </dsp:nvSpPr>
      <dsp:spPr>
        <a:xfrm>
          <a:off x="2862437" y="536546"/>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Searching and Reporting</a:t>
          </a:r>
          <a:endParaRPr lang="en-US" sz="500" kern="1200" dirty="0"/>
        </a:p>
      </dsp:txBody>
      <dsp:txXfrm>
        <a:off x="2862437" y="536546"/>
        <a:ext cx="1495409" cy="124328"/>
      </dsp:txXfrm>
    </dsp:sp>
    <dsp:sp modelId="{560BABD3-7ABA-4704-9D7F-FC4A5255813C}">
      <dsp:nvSpPr>
        <dsp:cNvPr id="0" name=""/>
        <dsp:cNvSpPr/>
      </dsp:nvSpPr>
      <dsp:spPr>
        <a:xfrm>
          <a:off x="2773283" y="660875"/>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9721B0-A17D-488E-95DA-8B296415DB77}">
      <dsp:nvSpPr>
        <dsp:cNvPr id="0" name=""/>
        <dsp:cNvSpPr/>
      </dsp:nvSpPr>
      <dsp:spPr>
        <a:xfrm>
          <a:off x="2862437" y="66087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Fully Homomorphic Encryption</a:t>
          </a:r>
          <a:endParaRPr lang="en-US" sz="500" kern="1200" dirty="0"/>
        </a:p>
      </dsp:txBody>
      <dsp:txXfrm>
        <a:off x="2862437" y="660875"/>
        <a:ext cx="1495409" cy="124328"/>
      </dsp:txXfrm>
    </dsp:sp>
    <dsp:sp modelId="{2D01EC14-9178-49E2-BA6F-51620E8A2CD8}">
      <dsp:nvSpPr>
        <dsp:cNvPr id="0" name=""/>
        <dsp:cNvSpPr/>
      </dsp:nvSpPr>
      <dsp:spPr>
        <a:xfrm>
          <a:off x="1188719" y="78520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638C51-13D0-4572-B5A3-CE6AB03AD0F3}">
      <dsp:nvSpPr>
        <dsp:cNvPr id="0" name=""/>
        <dsp:cNvSpPr/>
      </dsp:nvSpPr>
      <dsp:spPr>
        <a:xfrm>
          <a:off x="1277873" y="797636"/>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Secure Data Aggregation</a:t>
          </a:r>
          <a:endParaRPr lang="en-US" sz="700" kern="1200" dirty="0"/>
        </a:p>
      </dsp:txBody>
      <dsp:txXfrm>
        <a:off x="1277873" y="797636"/>
        <a:ext cx="1495409" cy="248656"/>
      </dsp:txXfrm>
    </dsp:sp>
    <dsp:sp modelId="{A64B540F-939D-47E0-BFBC-9356A51BCDE8}">
      <dsp:nvSpPr>
        <dsp:cNvPr id="0" name=""/>
        <dsp:cNvSpPr/>
      </dsp:nvSpPr>
      <dsp:spPr>
        <a:xfrm>
          <a:off x="1188719" y="104629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E87E63-98B3-4F03-ACFC-D36B114163C9}">
      <dsp:nvSpPr>
        <dsp:cNvPr id="0" name=""/>
        <dsp:cNvSpPr/>
      </dsp:nvSpPr>
      <dsp:spPr>
        <a:xfrm>
          <a:off x="1277873" y="1058726"/>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Key Management</a:t>
          </a:r>
          <a:endParaRPr lang="en-US" sz="700" kern="1200" dirty="0"/>
        </a:p>
      </dsp:txBody>
      <dsp:txXfrm>
        <a:off x="1277873" y="1058726"/>
        <a:ext cx="1495409" cy="248656"/>
      </dsp:txXfrm>
    </dsp:sp>
    <dsp:sp modelId="{9A6E53D4-3573-45B3-9E38-CA0DB11AF363}">
      <dsp:nvSpPr>
        <dsp:cNvPr id="0" name=""/>
        <dsp:cNvSpPr/>
      </dsp:nvSpPr>
      <dsp:spPr>
        <a:xfrm>
          <a:off x="1188719" y="1307383"/>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A78F4A-32D1-4293-BE17-9C4A0A016512}">
      <dsp:nvSpPr>
        <dsp:cNvPr id="0" name=""/>
        <dsp:cNvSpPr/>
      </dsp:nvSpPr>
      <dsp:spPr>
        <a:xfrm>
          <a:off x="0" y="1321233"/>
          <a:ext cx="594360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CFC76B-6C93-4E8C-9F07-437076DB5035}">
      <dsp:nvSpPr>
        <dsp:cNvPr id="0" name=""/>
        <dsp:cNvSpPr/>
      </dsp:nvSpPr>
      <dsp:spPr>
        <a:xfrm>
          <a:off x="0" y="1321233"/>
          <a:ext cx="1188720" cy="1319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Provenance</a:t>
          </a:r>
          <a:endParaRPr lang="en-US" sz="1700" kern="1200" dirty="0"/>
        </a:p>
      </dsp:txBody>
      <dsp:txXfrm>
        <a:off x="0" y="1321233"/>
        <a:ext cx="1188720" cy="1319298"/>
      </dsp:txXfrm>
    </dsp:sp>
    <dsp:sp modelId="{3FD0B706-E624-41D6-8AB3-D4AEE8C2481C}">
      <dsp:nvSpPr>
        <dsp:cNvPr id="0" name=""/>
        <dsp:cNvSpPr/>
      </dsp:nvSpPr>
      <dsp:spPr>
        <a:xfrm>
          <a:off x="1277873" y="133366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End-point Input Validation</a:t>
          </a:r>
          <a:endParaRPr lang="en-US" sz="700" kern="1200" dirty="0"/>
        </a:p>
      </dsp:txBody>
      <dsp:txXfrm>
        <a:off x="1277873" y="1333665"/>
        <a:ext cx="1495409" cy="248656"/>
      </dsp:txXfrm>
    </dsp:sp>
    <dsp:sp modelId="{8BC468FA-E21A-4431-8BD9-52A9CBEC5E6F}">
      <dsp:nvSpPr>
        <dsp:cNvPr id="0" name=""/>
        <dsp:cNvSpPr/>
      </dsp:nvSpPr>
      <dsp:spPr>
        <a:xfrm>
          <a:off x="1188719" y="158232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172767-9F85-49F0-B9CC-E6D33FF50D8A}">
      <dsp:nvSpPr>
        <dsp:cNvPr id="0" name=""/>
        <dsp:cNvSpPr/>
      </dsp:nvSpPr>
      <dsp:spPr>
        <a:xfrm>
          <a:off x="1277873" y="159475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Communication Integrity</a:t>
          </a:r>
          <a:endParaRPr lang="en-US" sz="700" kern="1200" dirty="0"/>
        </a:p>
      </dsp:txBody>
      <dsp:txXfrm>
        <a:off x="1277873" y="1594755"/>
        <a:ext cx="1495409" cy="248656"/>
      </dsp:txXfrm>
    </dsp:sp>
    <dsp:sp modelId="{30EEA779-ACA2-4614-883D-84AA6B8A9A05}">
      <dsp:nvSpPr>
        <dsp:cNvPr id="0" name=""/>
        <dsp:cNvSpPr/>
      </dsp:nvSpPr>
      <dsp:spPr>
        <a:xfrm>
          <a:off x="1188719" y="184341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3B2CF8-25BE-4F1E-840B-238CD83F3752}">
      <dsp:nvSpPr>
        <dsp:cNvPr id="0" name=""/>
        <dsp:cNvSpPr/>
      </dsp:nvSpPr>
      <dsp:spPr>
        <a:xfrm>
          <a:off x="1277873" y="185584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Authenticated Computations on Data</a:t>
          </a:r>
          <a:endParaRPr lang="en-US" sz="700" kern="1200" dirty="0"/>
        </a:p>
      </dsp:txBody>
      <dsp:txXfrm>
        <a:off x="1277873" y="1855845"/>
        <a:ext cx="1495409" cy="248656"/>
      </dsp:txXfrm>
    </dsp:sp>
    <dsp:sp modelId="{7DA1F9F2-923E-4420-B96E-2A378F183539}">
      <dsp:nvSpPr>
        <dsp:cNvPr id="0" name=""/>
        <dsp:cNvSpPr/>
      </dsp:nvSpPr>
      <dsp:spPr>
        <a:xfrm>
          <a:off x="2862437" y="1855845"/>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Trusted Platforms</a:t>
          </a:r>
          <a:endParaRPr lang="en-US" sz="500" kern="1200" dirty="0"/>
        </a:p>
      </dsp:txBody>
      <dsp:txXfrm>
        <a:off x="2862437" y="1855845"/>
        <a:ext cx="1495409" cy="124328"/>
      </dsp:txXfrm>
    </dsp:sp>
    <dsp:sp modelId="{FB5DC73D-D0D0-47FF-A691-368B415FA5E6}">
      <dsp:nvSpPr>
        <dsp:cNvPr id="0" name=""/>
        <dsp:cNvSpPr/>
      </dsp:nvSpPr>
      <dsp:spPr>
        <a:xfrm>
          <a:off x="2773283" y="1980173"/>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609327-EF91-496E-80BE-DA5182D66ED4}">
      <dsp:nvSpPr>
        <dsp:cNvPr id="0" name=""/>
        <dsp:cNvSpPr/>
      </dsp:nvSpPr>
      <dsp:spPr>
        <a:xfrm>
          <a:off x="2862437" y="1980173"/>
          <a:ext cx="1495409" cy="124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Crypto Enforced</a:t>
          </a:r>
          <a:endParaRPr lang="en-US" sz="500" kern="1200" dirty="0"/>
        </a:p>
      </dsp:txBody>
      <dsp:txXfrm>
        <a:off x="2862437" y="1980173"/>
        <a:ext cx="1495409" cy="124328"/>
      </dsp:txXfrm>
    </dsp:sp>
    <dsp:sp modelId="{25C0AB73-4470-4EC8-9151-6C089D88EEF8}">
      <dsp:nvSpPr>
        <dsp:cNvPr id="0" name=""/>
        <dsp:cNvSpPr/>
      </dsp:nvSpPr>
      <dsp:spPr>
        <a:xfrm>
          <a:off x="1188719" y="210450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D18EEE-A7D7-40C8-B0AB-8634889E8E34}">
      <dsp:nvSpPr>
        <dsp:cNvPr id="0" name=""/>
        <dsp:cNvSpPr/>
      </dsp:nvSpPr>
      <dsp:spPr>
        <a:xfrm>
          <a:off x="1277873" y="2116935"/>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Granular Audits</a:t>
          </a:r>
          <a:endParaRPr lang="en-US" sz="700" kern="1200" dirty="0"/>
        </a:p>
      </dsp:txBody>
      <dsp:txXfrm>
        <a:off x="1277873" y="2116935"/>
        <a:ext cx="1495409" cy="248656"/>
      </dsp:txXfrm>
    </dsp:sp>
    <dsp:sp modelId="{E13D672A-3C3E-43EF-AC1D-5F9BAC88CD3C}">
      <dsp:nvSpPr>
        <dsp:cNvPr id="0" name=""/>
        <dsp:cNvSpPr/>
      </dsp:nvSpPr>
      <dsp:spPr>
        <a:xfrm>
          <a:off x="1188719" y="236559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FB976B-A7EF-45AA-8973-BE089FE64DF9}">
      <dsp:nvSpPr>
        <dsp:cNvPr id="0" name=""/>
        <dsp:cNvSpPr/>
      </dsp:nvSpPr>
      <dsp:spPr>
        <a:xfrm>
          <a:off x="1277873" y="2378024"/>
          <a:ext cx="1495409" cy="248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Control of Valuable Assets</a:t>
          </a:r>
          <a:endParaRPr lang="en-US" sz="700" kern="1200" dirty="0"/>
        </a:p>
      </dsp:txBody>
      <dsp:txXfrm>
        <a:off x="1277873" y="2378024"/>
        <a:ext cx="1495409" cy="248656"/>
      </dsp:txXfrm>
    </dsp:sp>
    <dsp:sp modelId="{DCEFA8D5-706D-4B58-B76A-0D7118EF6881}">
      <dsp:nvSpPr>
        <dsp:cNvPr id="0" name=""/>
        <dsp:cNvSpPr/>
      </dsp:nvSpPr>
      <dsp:spPr>
        <a:xfrm>
          <a:off x="2862437" y="2378024"/>
          <a:ext cx="1495409" cy="82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Lifecycle Management</a:t>
          </a:r>
          <a:endParaRPr lang="en-US" sz="500" kern="1200" dirty="0"/>
        </a:p>
      </dsp:txBody>
      <dsp:txXfrm>
        <a:off x="2862437" y="2378024"/>
        <a:ext cx="1495409" cy="82804"/>
      </dsp:txXfrm>
    </dsp:sp>
    <dsp:sp modelId="{73B0E994-9CD5-4A64-893B-3AE04B2DBCE3}">
      <dsp:nvSpPr>
        <dsp:cNvPr id="0" name=""/>
        <dsp:cNvSpPr/>
      </dsp:nvSpPr>
      <dsp:spPr>
        <a:xfrm>
          <a:off x="2773283" y="2460829"/>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955B2C-A8C8-4B26-A83E-9104511AFA84}">
      <dsp:nvSpPr>
        <dsp:cNvPr id="0" name=""/>
        <dsp:cNvSpPr/>
      </dsp:nvSpPr>
      <dsp:spPr>
        <a:xfrm>
          <a:off x="2862437" y="2460829"/>
          <a:ext cx="1495409" cy="82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Retention, Disposition, Hold</a:t>
          </a:r>
          <a:endParaRPr lang="en-US" sz="500" kern="1200" dirty="0"/>
        </a:p>
      </dsp:txBody>
      <dsp:txXfrm>
        <a:off x="2862437" y="2460829"/>
        <a:ext cx="1495409" cy="82804"/>
      </dsp:txXfrm>
    </dsp:sp>
    <dsp:sp modelId="{5B3ACD67-5B58-4E95-9D33-3661602BA2C6}">
      <dsp:nvSpPr>
        <dsp:cNvPr id="0" name=""/>
        <dsp:cNvSpPr/>
      </dsp:nvSpPr>
      <dsp:spPr>
        <a:xfrm>
          <a:off x="2773283" y="2543634"/>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245BCD-3B47-43B6-828D-2DD3BC459137}">
      <dsp:nvSpPr>
        <dsp:cNvPr id="0" name=""/>
        <dsp:cNvSpPr/>
      </dsp:nvSpPr>
      <dsp:spPr>
        <a:xfrm>
          <a:off x="2862437" y="2543634"/>
          <a:ext cx="1495409" cy="82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Digital Rights Management</a:t>
          </a:r>
          <a:endParaRPr lang="en-US" sz="500" kern="1200" dirty="0"/>
        </a:p>
      </dsp:txBody>
      <dsp:txXfrm>
        <a:off x="2862437" y="2543634"/>
        <a:ext cx="1495409" cy="82804"/>
      </dsp:txXfrm>
    </dsp:sp>
    <dsp:sp modelId="{1487F8AE-360F-4A99-835F-C9FB183C7377}">
      <dsp:nvSpPr>
        <dsp:cNvPr id="0" name=""/>
        <dsp:cNvSpPr/>
      </dsp:nvSpPr>
      <dsp:spPr>
        <a:xfrm>
          <a:off x="1188719" y="2626681"/>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426A95-AFCD-49C8-B87C-C7DE159FDB61}">
      <dsp:nvSpPr>
        <dsp:cNvPr id="0" name=""/>
        <dsp:cNvSpPr/>
      </dsp:nvSpPr>
      <dsp:spPr>
        <a:xfrm>
          <a:off x="0" y="2640531"/>
          <a:ext cx="5943600"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869642-B9D7-4267-8326-B2F376C1C7FF}">
      <dsp:nvSpPr>
        <dsp:cNvPr id="0" name=""/>
        <dsp:cNvSpPr/>
      </dsp:nvSpPr>
      <dsp:spPr>
        <a:xfrm>
          <a:off x="0" y="2640531"/>
          <a:ext cx="1188720" cy="1319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System Health</a:t>
          </a:r>
          <a:endParaRPr lang="en-US" sz="1700" kern="1200" dirty="0"/>
        </a:p>
      </dsp:txBody>
      <dsp:txXfrm>
        <a:off x="0" y="2640531"/>
        <a:ext cx="1188720" cy="1319298"/>
      </dsp:txXfrm>
    </dsp:sp>
    <dsp:sp modelId="{3067F437-FCEA-4428-96AB-F1B996A34B70}">
      <dsp:nvSpPr>
        <dsp:cNvPr id="0" name=""/>
        <dsp:cNvSpPr/>
      </dsp:nvSpPr>
      <dsp:spPr>
        <a:xfrm>
          <a:off x="1277873" y="2671195"/>
          <a:ext cx="1495409" cy="613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Security against </a:t>
          </a:r>
          <a:r>
            <a:rPr lang="en-US" sz="700" kern="1200" dirty="0" err="1" smtClean="0"/>
            <a:t>DoS</a:t>
          </a:r>
          <a:endParaRPr lang="en-US" sz="700" kern="1200" dirty="0"/>
        </a:p>
      </dsp:txBody>
      <dsp:txXfrm>
        <a:off x="1277873" y="2671195"/>
        <a:ext cx="1495409" cy="613267"/>
      </dsp:txXfrm>
    </dsp:sp>
    <dsp:sp modelId="{37553543-2E86-4131-89A0-2877FBB78A50}">
      <dsp:nvSpPr>
        <dsp:cNvPr id="0" name=""/>
        <dsp:cNvSpPr/>
      </dsp:nvSpPr>
      <dsp:spPr>
        <a:xfrm>
          <a:off x="2862437" y="2671195"/>
          <a:ext cx="1495409" cy="613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Construction of cryptographic protocols proactively resistant to </a:t>
          </a:r>
          <a:r>
            <a:rPr lang="en-US" sz="500" kern="1200" dirty="0" err="1" smtClean="0"/>
            <a:t>DoS</a:t>
          </a:r>
          <a:endParaRPr lang="en-US" sz="500" kern="1200" dirty="0"/>
        </a:p>
      </dsp:txBody>
      <dsp:txXfrm>
        <a:off x="2862437" y="2671195"/>
        <a:ext cx="1495409" cy="613267"/>
      </dsp:txXfrm>
    </dsp:sp>
    <dsp:sp modelId="{59873783-D7E6-40D4-9920-92D85DB518CF}">
      <dsp:nvSpPr>
        <dsp:cNvPr id="0" name=""/>
        <dsp:cNvSpPr/>
      </dsp:nvSpPr>
      <dsp:spPr>
        <a:xfrm>
          <a:off x="1188719" y="3284462"/>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28C88A-6B52-4345-A793-1FA943FA5160}">
      <dsp:nvSpPr>
        <dsp:cNvPr id="0" name=""/>
        <dsp:cNvSpPr/>
      </dsp:nvSpPr>
      <dsp:spPr>
        <a:xfrm>
          <a:off x="1277873" y="3315126"/>
          <a:ext cx="1495409" cy="613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dirty="0" smtClean="0"/>
            <a:t>Big Data for Security</a:t>
          </a:r>
          <a:endParaRPr lang="en-US" sz="700" kern="1200" dirty="0"/>
        </a:p>
      </dsp:txBody>
      <dsp:txXfrm>
        <a:off x="1277873" y="3315126"/>
        <a:ext cx="1495409" cy="613267"/>
      </dsp:txXfrm>
    </dsp:sp>
    <dsp:sp modelId="{4FAA3A67-50DB-4CD8-BE1B-422DF8D8C3A1}">
      <dsp:nvSpPr>
        <dsp:cNvPr id="0" name=""/>
        <dsp:cNvSpPr/>
      </dsp:nvSpPr>
      <dsp:spPr>
        <a:xfrm>
          <a:off x="2862437" y="3315126"/>
          <a:ext cx="1495409" cy="122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Analytics for Security Intelligence</a:t>
          </a:r>
          <a:endParaRPr lang="en-US" sz="500" kern="1200" dirty="0"/>
        </a:p>
      </dsp:txBody>
      <dsp:txXfrm>
        <a:off x="2862437" y="3315126"/>
        <a:ext cx="1495409" cy="122623"/>
      </dsp:txXfrm>
    </dsp:sp>
    <dsp:sp modelId="{FCA97052-0109-47B8-8ABB-85B134E23A78}">
      <dsp:nvSpPr>
        <dsp:cNvPr id="0" name=""/>
        <dsp:cNvSpPr/>
      </dsp:nvSpPr>
      <dsp:spPr>
        <a:xfrm>
          <a:off x="2773283" y="3437749"/>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F56C9B-3FDA-472A-9BCD-742DE7D93819}">
      <dsp:nvSpPr>
        <dsp:cNvPr id="0" name=""/>
        <dsp:cNvSpPr/>
      </dsp:nvSpPr>
      <dsp:spPr>
        <a:xfrm>
          <a:off x="2862437" y="3437749"/>
          <a:ext cx="1495409" cy="122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Data-driven Abuse Detection</a:t>
          </a:r>
          <a:endParaRPr lang="en-US" sz="500" kern="1200" dirty="0"/>
        </a:p>
      </dsp:txBody>
      <dsp:txXfrm>
        <a:off x="2862437" y="3437749"/>
        <a:ext cx="1495409" cy="122623"/>
      </dsp:txXfrm>
    </dsp:sp>
    <dsp:sp modelId="{091EDBCE-E81E-4A1D-AE9E-5F0310A395B1}">
      <dsp:nvSpPr>
        <dsp:cNvPr id="0" name=""/>
        <dsp:cNvSpPr/>
      </dsp:nvSpPr>
      <dsp:spPr>
        <a:xfrm>
          <a:off x="2773283" y="3560373"/>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EF22FD7-FC49-49D3-9914-B0939E616DC9}">
      <dsp:nvSpPr>
        <dsp:cNvPr id="0" name=""/>
        <dsp:cNvSpPr/>
      </dsp:nvSpPr>
      <dsp:spPr>
        <a:xfrm>
          <a:off x="2862437" y="3560373"/>
          <a:ext cx="1495409" cy="122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Large-scale and Streaming Data Analysis</a:t>
          </a:r>
          <a:endParaRPr lang="en-US" sz="500" kern="1200" dirty="0"/>
        </a:p>
      </dsp:txBody>
      <dsp:txXfrm>
        <a:off x="2862437" y="3560373"/>
        <a:ext cx="1495409" cy="122623"/>
      </dsp:txXfrm>
    </dsp:sp>
    <dsp:sp modelId="{B58EBFCC-F926-416B-AC13-6F7F61279773}">
      <dsp:nvSpPr>
        <dsp:cNvPr id="0" name=""/>
        <dsp:cNvSpPr/>
      </dsp:nvSpPr>
      <dsp:spPr>
        <a:xfrm>
          <a:off x="2773283" y="3682997"/>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BC4A0F-6F20-47B3-8308-AADE168A16F6}">
      <dsp:nvSpPr>
        <dsp:cNvPr id="0" name=""/>
        <dsp:cNvSpPr/>
      </dsp:nvSpPr>
      <dsp:spPr>
        <a:xfrm>
          <a:off x="2862437" y="3682997"/>
          <a:ext cx="1495409" cy="122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Event Detection</a:t>
          </a:r>
          <a:endParaRPr lang="en-US" sz="500" kern="1200" dirty="0"/>
        </a:p>
      </dsp:txBody>
      <dsp:txXfrm>
        <a:off x="2862437" y="3682997"/>
        <a:ext cx="1495409" cy="122623"/>
      </dsp:txXfrm>
    </dsp:sp>
    <dsp:sp modelId="{B300B899-B34F-4E9F-8D7B-2B7B7B935DAF}">
      <dsp:nvSpPr>
        <dsp:cNvPr id="0" name=""/>
        <dsp:cNvSpPr/>
      </dsp:nvSpPr>
      <dsp:spPr>
        <a:xfrm>
          <a:off x="2773283" y="3805620"/>
          <a:ext cx="316912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EA30C2-79BD-4126-936F-D2BC946E065F}">
      <dsp:nvSpPr>
        <dsp:cNvPr id="0" name=""/>
        <dsp:cNvSpPr/>
      </dsp:nvSpPr>
      <dsp:spPr>
        <a:xfrm>
          <a:off x="2862437" y="3805620"/>
          <a:ext cx="1495409" cy="1226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dirty="0" smtClean="0"/>
            <a:t>Forensics</a:t>
          </a:r>
          <a:endParaRPr lang="en-US" sz="500" kern="1200" dirty="0"/>
        </a:p>
      </dsp:txBody>
      <dsp:txXfrm>
        <a:off x="2862437" y="3805620"/>
        <a:ext cx="1495409" cy="122623"/>
      </dsp:txXfrm>
    </dsp:sp>
    <dsp:sp modelId="{01FC46AF-EAB9-4DF0-BAD8-762513482F8A}">
      <dsp:nvSpPr>
        <dsp:cNvPr id="0" name=""/>
        <dsp:cNvSpPr/>
      </dsp:nvSpPr>
      <dsp:spPr>
        <a:xfrm>
          <a:off x="1188719" y="3928394"/>
          <a:ext cx="47548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FFAA-8210-4C08-8278-C5466629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19</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 Chang</dc:creator>
  <cp:lastModifiedBy>Lisa Marie Martinez</cp:lastModifiedBy>
  <cp:revision>2</cp:revision>
  <cp:lastPrinted>2013-07-24T11:36:00Z</cp:lastPrinted>
  <dcterms:created xsi:type="dcterms:W3CDTF">2013-08-13T17:56:00Z</dcterms:created>
  <dcterms:modified xsi:type="dcterms:W3CDTF">2014-09-30T16:10:00Z</dcterms:modified>
</cp:coreProperties>
</file>